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73" w:rsidRPr="00EE3FAF" w:rsidRDefault="00FA5D8D" w:rsidP="00BE180E">
      <w:pPr>
        <w:pStyle w:val="Heading2"/>
        <w:spacing w:after="120"/>
        <w:rPr>
          <w:rFonts w:asciiTheme="minorHAnsi" w:hAnsiTheme="minorHAnsi"/>
          <w:sz w:val="32"/>
          <w:szCs w:val="32"/>
        </w:rPr>
      </w:pPr>
      <w:bookmarkStart w:id="0" w:name="_GoBack"/>
      <w:bookmarkEnd w:id="0"/>
      <w:r w:rsidRPr="00EE3FAF">
        <w:rPr>
          <w:rFonts w:asciiTheme="minorHAnsi" w:hAnsiTheme="minorHAnsi"/>
          <w:sz w:val="32"/>
          <w:szCs w:val="32"/>
        </w:rPr>
        <w:t xml:space="preserve">Minutes for </w:t>
      </w:r>
      <w:r w:rsidR="000E50AA" w:rsidRPr="00EE3FAF">
        <w:rPr>
          <w:rFonts w:asciiTheme="minorHAnsi" w:hAnsiTheme="minorHAnsi"/>
          <w:sz w:val="32"/>
          <w:szCs w:val="32"/>
        </w:rPr>
        <w:t xml:space="preserve">Lake Rotorua Catchment </w:t>
      </w:r>
      <w:r w:rsidR="006C72B7" w:rsidRPr="00EE3FAF">
        <w:rPr>
          <w:rFonts w:asciiTheme="minorHAnsi" w:hAnsiTheme="minorHAnsi"/>
          <w:sz w:val="32"/>
          <w:szCs w:val="32"/>
        </w:rPr>
        <w:t>Stakeholder Advisory Group</w:t>
      </w:r>
      <w:r w:rsidR="00802933" w:rsidRPr="00EE3FAF">
        <w:rPr>
          <w:rFonts w:asciiTheme="minorHAnsi" w:hAnsiTheme="minorHAnsi"/>
          <w:sz w:val="32"/>
          <w:szCs w:val="32"/>
        </w:rPr>
        <w:t xml:space="preserve">, </w:t>
      </w:r>
      <w:r w:rsidR="000F0402">
        <w:rPr>
          <w:rFonts w:asciiTheme="minorHAnsi" w:hAnsiTheme="minorHAnsi"/>
          <w:sz w:val="32"/>
          <w:szCs w:val="32"/>
        </w:rPr>
        <w:t>18 November 2014</w:t>
      </w:r>
    </w:p>
    <w:p w:rsidR="00105073" w:rsidRPr="00876814" w:rsidRDefault="00EF7D68" w:rsidP="00BE180E">
      <w:pPr>
        <w:spacing w:after="120"/>
        <w:rPr>
          <w:rFonts w:asciiTheme="minorHAnsi" w:hAnsiTheme="minorHAnsi" w:cs="Arial"/>
          <w:b/>
          <w:bCs/>
          <w:sz w:val="24"/>
          <w:szCs w:val="24"/>
        </w:rPr>
      </w:pPr>
      <w:r>
        <w:rPr>
          <w:rFonts w:asciiTheme="minorHAnsi" w:hAnsiTheme="minorHAnsi"/>
          <w:color w:val="FF0000"/>
          <w:sz w:val="24"/>
          <w:szCs w:val="24"/>
        </w:rPr>
        <w:pict>
          <v:rect id="_x0000_i1025" style="width:0;height:1.5pt" o:hralign="center" o:hrstd="t" o:hr="t" fillcolor="#a0a0a0" stroked="f"/>
        </w:pict>
      </w:r>
      <w:r w:rsidR="00105073" w:rsidRPr="00876814">
        <w:rPr>
          <w:rFonts w:asciiTheme="minorHAnsi" w:hAnsiTheme="minorHAnsi" w:cs="Arial"/>
          <w:b/>
          <w:bCs/>
          <w:sz w:val="24"/>
          <w:szCs w:val="24"/>
        </w:rPr>
        <w:t xml:space="preserve">Rotorua District Council – </w:t>
      </w:r>
      <w:r w:rsidR="00D3054B">
        <w:rPr>
          <w:rFonts w:asciiTheme="minorHAnsi" w:hAnsiTheme="minorHAnsi" w:cs="Arial"/>
          <w:b/>
          <w:bCs/>
          <w:sz w:val="24"/>
          <w:szCs w:val="24"/>
        </w:rPr>
        <w:t>Council Chambers</w:t>
      </w:r>
    </w:p>
    <w:p w:rsidR="00105073" w:rsidRPr="00EE3FAF" w:rsidRDefault="00105073" w:rsidP="00802933">
      <w:pPr>
        <w:spacing w:after="120"/>
        <w:rPr>
          <w:rFonts w:asciiTheme="minorHAnsi" w:hAnsiTheme="minorHAnsi" w:cs="Arial"/>
          <w:b/>
          <w:bCs/>
          <w:sz w:val="24"/>
          <w:szCs w:val="24"/>
        </w:rPr>
      </w:pPr>
      <w:r w:rsidRPr="00876814">
        <w:rPr>
          <w:rFonts w:asciiTheme="minorHAnsi" w:hAnsiTheme="minorHAnsi" w:cs="Arial"/>
          <w:b/>
          <w:bCs/>
          <w:sz w:val="24"/>
          <w:szCs w:val="24"/>
        </w:rPr>
        <w:t xml:space="preserve">1061 Haupapa </w:t>
      </w:r>
      <w:r w:rsidRPr="00B80CD0">
        <w:rPr>
          <w:rFonts w:asciiTheme="minorHAnsi" w:hAnsiTheme="minorHAnsi" w:cs="Arial"/>
          <w:b/>
          <w:bCs/>
          <w:sz w:val="24"/>
          <w:szCs w:val="24"/>
        </w:rPr>
        <w:t>Street, Rotorua</w:t>
      </w:r>
      <w:r w:rsidR="00802933" w:rsidRPr="00B80CD0">
        <w:rPr>
          <w:rFonts w:asciiTheme="minorHAnsi" w:hAnsiTheme="minorHAnsi" w:cs="Arial"/>
          <w:b/>
          <w:bCs/>
          <w:sz w:val="24"/>
          <w:szCs w:val="24"/>
        </w:rPr>
        <w:t xml:space="preserve">, </w:t>
      </w:r>
      <w:r w:rsidR="006C1ED4">
        <w:rPr>
          <w:rFonts w:asciiTheme="minorHAnsi" w:hAnsiTheme="minorHAnsi" w:cs="Arial"/>
          <w:b/>
          <w:bCs/>
          <w:sz w:val="24"/>
          <w:szCs w:val="24"/>
        </w:rPr>
        <w:t xml:space="preserve">9:00 </w:t>
      </w:r>
      <w:r w:rsidR="00311A12">
        <w:rPr>
          <w:rFonts w:asciiTheme="minorHAnsi" w:hAnsiTheme="minorHAnsi" w:cs="Arial"/>
          <w:b/>
          <w:bCs/>
          <w:sz w:val="24"/>
          <w:szCs w:val="24"/>
        </w:rPr>
        <w:t>a</w:t>
      </w:r>
      <w:r w:rsidR="00311A12" w:rsidRPr="00B80CD0">
        <w:rPr>
          <w:rFonts w:asciiTheme="minorHAnsi" w:hAnsiTheme="minorHAnsi" w:cs="Arial"/>
          <w:b/>
          <w:bCs/>
          <w:sz w:val="24"/>
          <w:szCs w:val="24"/>
        </w:rPr>
        <w:t xml:space="preserve">m </w:t>
      </w:r>
      <w:r w:rsidR="00802933" w:rsidRPr="00B80CD0">
        <w:rPr>
          <w:rFonts w:asciiTheme="minorHAnsi" w:hAnsiTheme="minorHAnsi" w:cs="Arial"/>
          <w:b/>
          <w:bCs/>
          <w:sz w:val="24"/>
          <w:szCs w:val="24"/>
        </w:rPr>
        <w:t>start</w:t>
      </w:r>
      <w:r w:rsidR="0092753B" w:rsidRPr="00EE3FAF">
        <w:rPr>
          <w:rFonts w:asciiTheme="minorHAnsi" w:hAnsiTheme="minorHAnsi" w:cs="Arial"/>
          <w:b/>
          <w:bCs/>
          <w:sz w:val="24"/>
          <w:szCs w:val="24"/>
        </w:rPr>
        <w:t xml:space="preserve"> </w:t>
      </w:r>
      <w:r w:rsidR="00EF7D68">
        <w:rPr>
          <w:rFonts w:asciiTheme="minorHAnsi" w:hAnsiTheme="minorHAnsi"/>
          <w:b/>
          <w:color w:val="FF0000"/>
          <w:sz w:val="24"/>
          <w:szCs w:val="24"/>
        </w:rPr>
        <w:pict>
          <v:rect id="_x0000_i1026" style="width:0;height:1.5pt" o:hralign="center" o:hrstd="t" o:hr="t" fillcolor="#a0a0a0" stroked="f"/>
        </w:pict>
      </w:r>
    </w:p>
    <w:p w:rsidR="00105073" w:rsidRPr="009C425F" w:rsidRDefault="00105073" w:rsidP="00802933">
      <w:pPr>
        <w:spacing w:after="120"/>
        <w:rPr>
          <w:rFonts w:asciiTheme="minorHAnsi" w:hAnsiTheme="minorHAnsi" w:cs="Arial"/>
          <w:b/>
          <w:sz w:val="24"/>
          <w:szCs w:val="24"/>
        </w:rPr>
      </w:pPr>
      <w:r w:rsidRPr="009C425F">
        <w:rPr>
          <w:rFonts w:asciiTheme="minorHAnsi" w:hAnsiTheme="minorHAnsi" w:cs="Arial"/>
          <w:b/>
          <w:sz w:val="24"/>
          <w:szCs w:val="24"/>
        </w:rPr>
        <w:t>Chair:</w:t>
      </w:r>
      <w:r w:rsidRPr="009C425F">
        <w:rPr>
          <w:rFonts w:asciiTheme="minorHAnsi" w:hAnsiTheme="minorHAnsi" w:cs="Arial"/>
          <w:sz w:val="24"/>
          <w:szCs w:val="24"/>
        </w:rPr>
        <w:t xml:space="preserve"> </w:t>
      </w:r>
      <w:r w:rsidR="00D816DC" w:rsidRPr="009C425F">
        <w:rPr>
          <w:rFonts w:asciiTheme="minorHAnsi" w:hAnsiTheme="minorHAnsi" w:cs="Arial"/>
          <w:sz w:val="24"/>
          <w:szCs w:val="24"/>
        </w:rPr>
        <w:t>Tanira Kingi</w:t>
      </w:r>
      <w:r w:rsidR="00D816DC" w:rsidRPr="009C425F">
        <w:rPr>
          <w:rFonts w:asciiTheme="minorHAnsi" w:hAnsiTheme="minorHAnsi" w:cs="Arial"/>
          <w:sz w:val="24"/>
          <w:szCs w:val="24"/>
          <w:shd w:val="clear" w:color="auto" w:fill="FFFF00"/>
        </w:rPr>
        <w:t xml:space="preserve"> </w:t>
      </w:r>
    </w:p>
    <w:p w:rsidR="007500BF" w:rsidRPr="009C425F" w:rsidRDefault="002851B6" w:rsidP="00802933">
      <w:pPr>
        <w:spacing w:after="120"/>
        <w:rPr>
          <w:rFonts w:asciiTheme="minorHAnsi" w:hAnsiTheme="minorHAnsi" w:cs="Arial"/>
          <w:sz w:val="24"/>
          <w:szCs w:val="24"/>
        </w:rPr>
      </w:pPr>
      <w:r>
        <w:rPr>
          <w:rFonts w:asciiTheme="minorHAnsi" w:hAnsiTheme="minorHAnsi" w:cs="Arial"/>
          <w:b/>
          <w:bCs/>
          <w:sz w:val="24"/>
          <w:szCs w:val="24"/>
        </w:rPr>
        <w:t>Members</w:t>
      </w:r>
      <w:r w:rsidRPr="009C425F">
        <w:rPr>
          <w:rFonts w:asciiTheme="minorHAnsi" w:hAnsiTheme="minorHAnsi" w:cs="Arial"/>
          <w:b/>
          <w:bCs/>
          <w:sz w:val="24"/>
          <w:szCs w:val="24"/>
        </w:rPr>
        <w:t xml:space="preserve"> </w:t>
      </w:r>
      <w:r w:rsidR="00C62181" w:rsidRPr="009C425F">
        <w:rPr>
          <w:rFonts w:asciiTheme="minorHAnsi" w:hAnsiTheme="minorHAnsi" w:cs="Arial"/>
          <w:b/>
          <w:bCs/>
          <w:sz w:val="24"/>
          <w:szCs w:val="24"/>
        </w:rPr>
        <w:t>Present:</w:t>
      </w:r>
      <w:r w:rsidR="00237E42" w:rsidRPr="009C425F">
        <w:rPr>
          <w:rFonts w:asciiTheme="minorHAnsi" w:hAnsiTheme="minorHAnsi" w:cs="Arial"/>
          <w:sz w:val="24"/>
          <w:szCs w:val="24"/>
        </w:rPr>
        <w:t xml:space="preserve"> </w:t>
      </w:r>
    </w:p>
    <w:p w:rsidR="003721A4" w:rsidRPr="009C425F" w:rsidRDefault="003721A4" w:rsidP="0026727D">
      <w:pPr>
        <w:pStyle w:val="ListParagraph"/>
        <w:numPr>
          <w:ilvl w:val="0"/>
          <w:numId w:val="14"/>
        </w:numPr>
        <w:spacing w:after="120"/>
        <w:jc w:val="left"/>
        <w:rPr>
          <w:rFonts w:asciiTheme="minorHAnsi" w:hAnsiTheme="minorHAnsi" w:cs="Arial"/>
          <w:bCs/>
          <w:sz w:val="24"/>
          <w:szCs w:val="24"/>
        </w:rPr>
      </w:pPr>
      <w:r w:rsidRPr="009C425F">
        <w:rPr>
          <w:rFonts w:asciiTheme="minorHAnsi" w:hAnsiTheme="minorHAnsi" w:cs="Arial"/>
          <w:bCs/>
          <w:sz w:val="24"/>
          <w:szCs w:val="24"/>
        </w:rPr>
        <w:t xml:space="preserve">Collective: </w:t>
      </w:r>
      <w:r w:rsidR="000F0402" w:rsidRPr="009C425F">
        <w:rPr>
          <w:rFonts w:asciiTheme="minorHAnsi" w:hAnsiTheme="minorHAnsi" w:cs="Arial"/>
          <w:bCs/>
          <w:sz w:val="24"/>
          <w:szCs w:val="24"/>
        </w:rPr>
        <w:t>Tony Cairns</w:t>
      </w:r>
      <w:r w:rsidR="00A757FA" w:rsidRPr="009C425F">
        <w:rPr>
          <w:rFonts w:asciiTheme="minorHAnsi" w:hAnsiTheme="minorHAnsi" w:cs="Arial"/>
          <w:bCs/>
          <w:sz w:val="24"/>
          <w:szCs w:val="24"/>
        </w:rPr>
        <w:t>,</w:t>
      </w:r>
      <w:r w:rsidRPr="009C425F">
        <w:rPr>
          <w:rFonts w:asciiTheme="minorHAnsi" w:hAnsiTheme="minorHAnsi" w:cs="Arial"/>
          <w:bCs/>
          <w:sz w:val="24"/>
          <w:szCs w:val="24"/>
        </w:rPr>
        <w:t xml:space="preserve"> </w:t>
      </w:r>
      <w:r w:rsidR="00354E2B" w:rsidRPr="009C425F">
        <w:rPr>
          <w:rFonts w:asciiTheme="minorHAnsi" w:hAnsiTheme="minorHAnsi" w:cs="Arial"/>
          <w:bCs/>
          <w:sz w:val="24"/>
          <w:szCs w:val="24"/>
        </w:rPr>
        <w:t xml:space="preserve">Jo Carr, Wendy Roe, </w:t>
      </w:r>
      <w:r w:rsidR="003A6CB3" w:rsidRPr="009C425F">
        <w:rPr>
          <w:rFonts w:asciiTheme="minorHAnsi" w:hAnsiTheme="minorHAnsi" w:cs="Arial"/>
          <w:bCs/>
          <w:sz w:val="24"/>
          <w:szCs w:val="24"/>
        </w:rPr>
        <w:t>Giselle</w:t>
      </w:r>
      <w:r w:rsidR="00354E2B" w:rsidRPr="009C425F">
        <w:rPr>
          <w:rFonts w:asciiTheme="minorHAnsi" w:hAnsiTheme="minorHAnsi" w:cs="Arial"/>
          <w:bCs/>
          <w:sz w:val="24"/>
          <w:szCs w:val="24"/>
        </w:rPr>
        <w:t xml:space="preserve"> Schweizer</w:t>
      </w:r>
      <w:r w:rsidR="009D65D9">
        <w:rPr>
          <w:rFonts w:asciiTheme="minorHAnsi" w:hAnsiTheme="minorHAnsi" w:cs="Arial"/>
          <w:bCs/>
          <w:sz w:val="24"/>
          <w:szCs w:val="24"/>
        </w:rPr>
        <w:t xml:space="preserve">, </w:t>
      </w:r>
      <w:r w:rsidR="009D65D9" w:rsidRPr="009C425F">
        <w:rPr>
          <w:rFonts w:asciiTheme="minorHAnsi" w:hAnsiTheme="minorHAnsi" w:cs="Arial"/>
          <w:bCs/>
          <w:sz w:val="24"/>
          <w:szCs w:val="24"/>
        </w:rPr>
        <w:t>Neil Heather</w:t>
      </w:r>
    </w:p>
    <w:p w:rsidR="00FB2D3D" w:rsidRPr="009C425F" w:rsidRDefault="007500BF" w:rsidP="0026727D">
      <w:pPr>
        <w:pStyle w:val="ListParagraph"/>
        <w:numPr>
          <w:ilvl w:val="0"/>
          <w:numId w:val="14"/>
        </w:numPr>
        <w:spacing w:after="120"/>
        <w:jc w:val="left"/>
        <w:rPr>
          <w:rFonts w:asciiTheme="minorHAnsi" w:hAnsiTheme="minorHAnsi" w:cs="Arial"/>
          <w:bCs/>
          <w:sz w:val="24"/>
          <w:szCs w:val="24"/>
        </w:rPr>
      </w:pPr>
      <w:r>
        <w:rPr>
          <w:rFonts w:asciiTheme="minorHAnsi" w:hAnsiTheme="minorHAnsi" w:cs="Arial"/>
          <w:bCs/>
          <w:sz w:val="24"/>
          <w:szCs w:val="24"/>
        </w:rPr>
        <w:t>LWQS: Don Atkinson</w:t>
      </w:r>
    </w:p>
    <w:p w:rsidR="001D2F02" w:rsidRPr="009C425F" w:rsidRDefault="00933658" w:rsidP="0026727D">
      <w:pPr>
        <w:pStyle w:val="ListParagraph"/>
        <w:numPr>
          <w:ilvl w:val="0"/>
          <w:numId w:val="14"/>
        </w:numPr>
        <w:spacing w:after="120"/>
        <w:jc w:val="left"/>
        <w:rPr>
          <w:rFonts w:asciiTheme="minorHAnsi" w:hAnsiTheme="minorHAnsi" w:cs="Arial"/>
          <w:bCs/>
          <w:sz w:val="24"/>
          <w:szCs w:val="24"/>
        </w:rPr>
      </w:pPr>
      <w:r w:rsidRPr="009C425F">
        <w:rPr>
          <w:rFonts w:asciiTheme="minorHAnsi" w:hAnsiTheme="minorHAnsi" w:cs="Arial"/>
          <w:bCs/>
          <w:sz w:val="24"/>
          <w:szCs w:val="24"/>
        </w:rPr>
        <w:t>RDC:</w:t>
      </w:r>
      <w:r w:rsidR="005D14C9" w:rsidRPr="009C425F">
        <w:rPr>
          <w:rFonts w:asciiTheme="minorHAnsi" w:hAnsiTheme="minorHAnsi" w:cs="Arial"/>
          <w:bCs/>
          <w:sz w:val="24"/>
          <w:szCs w:val="24"/>
        </w:rPr>
        <w:t xml:space="preserve"> </w:t>
      </w:r>
      <w:r w:rsidR="00354E2B" w:rsidRPr="009C425F">
        <w:rPr>
          <w:rFonts w:asciiTheme="minorHAnsi" w:hAnsiTheme="minorHAnsi" w:cs="Arial"/>
          <w:bCs/>
          <w:sz w:val="24"/>
          <w:szCs w:val="24"/>
        </w:rPr>
        <w:t>Cr Karen Hunt</w:t>
      </w:r>
      <w:r w:rsidR="000F0402" w:rsidRPr="009C425F">
        <w:rPr>
          <w:rFonts w:asciiTheme="minorHAnsi" w:hAnsiTheme="minorHAnsi" w:cs="Arial"/>
          <w:bCs/>
          <w:sz w:val="24"/>
          <w:szCs w:val="24"/>
        </w:rPr>
        <w:t xml:space="preserve"> </w:t>
      </w:r>
    </w:p>
    <w:p w:rsidR="00F435CD" w:rsidRPr="009C425F" w:rsidRDefault="00F435CD" w:rsidP="0026727D">
      <w:pPr>
        <w:pStyle w:val="ListParagraph"/>
        <w:numPr>
          <w:ilvl w:val="0"/>
          <w:numId w:val="14"/>
        </w:numPr>
        <w:spacing w:after="120"/>
        <w:jc w:val="left"/>
        <w:rPr>
          <w:rFonts w:asciiTheme="minorHAnsi" w:hAnsiTheme="minorHAnsi" w:cs="Arial"/>
          <w:bCs/>
          <w:sz w:val="24"/>
          <w:szCs w:val="24"/>
        </w:rPr>
      </w:pPr>
      <w:r w:rsidRPr="009C425F">
        <w:rPr>
          <w:rFonts w:asciiTheme="minorHAnsi" w:hAnsiTheme="minorHAnsi" w:cs="Arial"/>
          <w:bCs/>
          <w:sz w:val="24"/>
          <w:szCs w:val="24"/>
        </w:rPr>
        <w:t xml:space="preserve">TALT: </w:t>
      </w:r>
      <w:r w:rsidR="005D14C9" w:rsidRPr="009C425F">
        <w:rPr>
          <w:rFonts w:asciiTheme="minorHAnsi" w:hAnsiTheme="minorHAnsi" w:cs="Arial"/>
          <w:bCs/>
          <w:sz w:val="24"/>
          <w:szCs w:val="24"/>
        </w:rPr>
        <w:t xml:space="preserve">Roku </w:t>
      </w:r>
      <w:r w:rsidR="009D65D9" w:rsidRPr="009C425F">
        <w:rPr>
          <w:rFonts w:asciiTheme="minorHAnsi" w:hAnsiTheme="minorHAnsi" w:cs="Arial"/>
          <w:bCs/>
          <w:sz w:val="24"/>
          <w:szCs w:val="24"/>
        </w:rPr>
        <w:t>Mihinui</w:t>
      </w:r>
    </w:p>
    <w:p w:rsidR="00933658" w:rsidRPr="009C425F" w:rsidRDefault="006C1ED4" w:rsidP="0026727D">
      <w:pPr>
        <w:pStyle w:val="ListParagraph"/>
        <w:numPr>
          <w:ilvl w:val="0"/>
          <w:numId w:val="14"/>
        </w:numPr>
        <w:spacing w:after="120"/>
        <w:jc w:val="left"/>
        <w:rPr>
          <w:rFonts w:asciiTheme="minorHAnsi" w:hAnsiTheme="minorHAnsi" w:cs="Arial"/>
          <w:bCs/>
          <w:sz w:val="24"/>
          <w:szCs w:val="24"/>
        </w:rPr>
      </w:pPr>
      <w:r w:rsidRPr="009C425F">
        <w:rPr>
          <w:rFonts w:asciiTheme="minorHAnsi" w:hAnsiTheme="minorHAnsi" w:cs="Arial"/>
          <w:bCs/>
          <w:sz w:val="24"/>
          <w:szCs w:val="24"/>
        </w:rPr>
        <w:t xml:space="preserve">Te Arawa </w:t>
      </w:r>
      <w:r w:rsidR="00553DDC" w:rsidRPr="009C425F">
        <w:rPr>
          <w:rFonts w:asciiTheme="minorHAnsi" w:hAnsiTheme="minorHAnsi" w:cs="Arial"/>
          <w:bCs/>
          <w:sz w:val="24"/>
          <w:szCs w:val="24"/>
        </w:rPr>
        <w:t>land owner</w:t>
      </w:r>
      <w:r w:rsidR="0098747F">
        <w:rPr>
          <w:rFonts w:asciiTheme="minorHAnsi" w:hAnsiTheme="minorHAnsi" w:cs="Arial"/>
          <w:bCs/>
          <w:sz w:val="24"/>
          <w:szCs w:val="24"/>
        </w:rPr>
        <w:t>s</w:t>
      </w:r>
      <w:r w:rsidR="00933658" w:rsidRPr="009C425F">
        <w:rPr>
          <w:rFonts w:asciiTheme="minorHAnsi" w:hAnsiTheme="minorHAnsi" w:cs="Arial"/>
          <w:bCs/>
          <w:sz w:val="24"/>
          <w:szCs w:val="24"/>
        </w:rPr>
        <w:t xml:space="preserve">: </w:t>
      </w:r>
      <w:r w:rsidR="00F435CD" w:rsidRPr="009C425F">
        <w:rPr>
          <w:rFonts w:asciiTheme="minorHAnsi" w:hAnsiTheme="minorHAnsi" w:cs="Arial"/>
          <w:bCs/>
          <w:sz w:val="24"/>
          <w:szCs w:val="24"/>
        </w:rPr>
        <w:t>John Fenwick</w:t>
      </w:r>
      <w:r w:rsidR="005D14C9" w:rsidRPr="009C425F">
        <w:rPr>
          <w:rFonts w:asciiTheme="minorHAnsi" w:hAnsiTheme="minorHAnsi" w:cs="Arial"/>
          <w:bCs/>
          <w:sz w:val="24"/>
          <w:szCs w:val="24"/>
        </w:rPr>
        <w:t>, Clinton Hemana</w:t>
      </w:r>
    </w:p>
    <w:p w:rsidR="0098747F" w:rsidRDefault="000F0402" w:rsidP="0026727D">
      <w:pPr>
        <w:pStyle w:val="ListParagraph"/>
        <w:numPr>
          <w:ilvl w:val="0"/>
          <w:numId w:val="14"/>
        </w:numPr>
        <w:spacing w:after="120"/>
        <w:jc w:val="left"/>
        <w:rPr>
          <w:rFonts w:asciiTheme="minorHAnsi" w:hAnsiTheme="minorHAnsi" w:cs="Arial"/>
          <w:bCs/>
          <w:sz w:val="24"/>
          <w:szCs w:val="24"/>
        </w:rPr>
      </w:pPr>
      <w:r w:rsidRPr="009C425F">
        <w:rPr>
          <w:rFonts w:asciiTheme="minorHAnsi" w:hAnsiTheme="minorHAnsi" w:cs="Arial"/>
          <w:bCs/>
          <w:sz w:val="24"/>
          <w:szCs w:val="24"/>
        </w:rPr>
        <w:t xml:space="preserve"> </w:t>
      </w:r>
      <w:r w:rsidR="0050587E" w:rsidRPr="009C425F">
        <w:rPr>
          <w:rFonts w:asciiTheme="minorHAnsi" w:hAnsiTheme="minorHAnsi" w:cs="Arial"/>
          <w:bCs/>
          <w:sz w:val="24"/>
          <w:szCs w:val="24"/>
        </w:rPr>
        <w:t>BO</w:t>
      </w:r>
      <w:r w:rsidR="00EE32BA" w:rsidRPr="009C425F">
        <w:rPr>
          <w:rFonts w:asciiTheme="minorHAnsi" w:hAnsiTheme="minorHAnsi" w:cs="Arial"/>
          <w:bCs/>
          <w:sz w:val="24"/>
          <w:szCs w:val="24"/>
        </w:rPr>
        <w:t xml:space="preserve">PRC: </w:t>
      </w:r>
      <w:r w:rsidR="00354E2B" w:rsidRPr="009C425F">
        <w:rPr>
          <w:rFonts w:asciiTheme="minorHAnsi" w:hAnsiTheme="minorHAnsi" w:cs="Arial"/>
          <w:bCs/>
          <w:sz w:val="24"/>
          <w:szCs w:val="24"/>
        </w:rPr>
        <w:t>Cr Neil Oppatt</w:t>
      </w:r>
    </w:p>
    <w:p w:rsidR="002851B6" w:rsidRPr="002851B6" w:rsidRDefault="00EE32BA" w:rsidP="002851B6">
      <w:pPr>
        <w:spacing w:after="120"/>
        <w:jc w:val="left"/>
        <w:rPr>
          <w:rFonts w:asciiTheme="minorHAnsi" w:hAnsiTheme="minorHAnsi"/>
          <w:b/>
          <w:sz w:val="24"/>
          <w:szCs w:val="24"/>
        </w:rPr>
      </w:pPr>
      <w:r w:rsidRPr="002851B6">
        <w:rPr>
          <w:rFonts w:asciiTheme="minorHAnsi" w:hAnsiTheme="minorHAnsi"/>
          <w:b/>
          <w:sz w:val="24"/>
          <w:szCs w:val="24"/>
        </w:rPr>
        <w:t>Others</w:t>
      </w:r>
      <w:r w:rsidR="002851B6" w:rsidRPr="002851B6">
        <w:rPr>
          <w:rFonts w:asciiTheme="minorHAnsi" w:hAnsiTheme="minorHAnsi"/>
          <w:b/>
          <w:sz w:val="24"/>
          <w:szCs w:val="24"/>
        </w:rPr>
        <w:t xml:space="preserve"> Present</w:t>
      </w:r>
      <w:r w:rsidRPr="002851B6">
        <w:rPr>
          <w:rFonts w:asciiTheme="minorHAnsi" w:hAnsiTheme="minorHAnsi"/>
          <w:b/>
          <w:sz w:val="24"/>
          <w:szCs w:val="24"/>
        </w:rPr>
        <w:t>:</w:t>
      </w:r>
    </w:p>
    <w:p w:rsidR="00105073" w:rsidRPr="002851B6" w:rsidRDefault="009D65D9" w:rsidP="002851B6">
      <w:pPr>
        <w:spacing w:after="120"/>
        <w:ind w:left="360"/>
        <w:jc w:val="left"/>
        <w:rPr>
          <w:rFonts w:asciiTheme="minorHAnsi" w:hAnsiTheme="minorHAnsi" w:cs="Arial"/>
          <w:bCs/>
          <w:sz w:val="24"/>
          <w:szCs w:val="24"/>
        </w:rPr>
      </w:pPr>
      <w:r w:rsidRPr="002851B6">
        <w:rPr>
          <w:rFonts w:asciiTheme="minorHAnsi" w:hAnsiTheme="minorHAnsi" w:cs="Arial"/>
          <w:bCs/>
          <w:sz w:val="24"/>
          <w:szCs w:val="24"/>
        </w:rPr>
        <w:t xml:space="preserve">Sharon Love (deer sector </w:t>
      </w:r>
      <w:r w:rsidR="0098747F" w:rsidRPr="002851B6">
        <w:rPr>
          <w:rFonts w:asciiTheme="minorHAnsi" w:hAnsiTheme="minorHAnsi" w:cs="Arial"/>
          <w:bCs/>
          <w:sz w:val="24"/>
          <w:szCs w:val="24"/>
        </w:rPr>
        <w:t xml:space="preserve">StAG </w:t>
      </w:r>
      <w:r w:rsidRPr="002851B6">
        <w:rPr>
          <w:rFonts w:asciiTheme="minorHAnsi" w:hAnsiTheme="minorHAnsi" w:cs="Arial"/>
          <w:bCs/>
          <w:sz w:val="24"/>
          <w:szCs w:val="24"/>
        </w:rPr>
        <w:t xml:space="preserve">nominee); Angela Sharples and Gina Butterworth (small block sector </w:t>
      </w:r>
      <w:r w:rsidR="0098747F" w:rsidRPr="002851B6">
        <w:rPr>
          <w:rFonts w:asciiTheme="minorHAnsi" w:hAnsiTheme="minorHAnsi" w:cs="Arial"/>
          <w:bCs/>
          <w:sz w:val="24"/>
          <w:szCs w:val="24"/>
        </w:rPr>
        <w:t xml:space="preserve">StAG </w:t>
      </w:r>
      <w:r w:rsidRPr="002851B6">
        <w:rPr>
          <w:rFonts w:asciiTheme="minorHAnsi" w:hAnsiTheme="minorHAnsi" w:cs="Arial"/>
          <w:bCs/>
          <w:sz w:val="24"/>
          <w:szCs w:val="24"/>
        </w:rPr>
        <w:t xml:space="preserve">nominee and alternate respectively); </w:t>
      </w:r>
      <w:r w:rsidR="00933658" w:rsidRPr="002851B6">
        <w:rPr>
          <w:rFonts w:asciiTheme="minorHAnsi" w:hAnsiTheme="minorHAnsi" w:cs="Arial"/>
          <w:bCs/>
          <w:sz w:val="24"/>
          <w:szCs w:val="24"/>
        </w:rPr>
        <w:t>Simon Park</w:t>
      </w:r>
      <w:r w:rsidR="00EE32BA" w:rsidRPr="002851B6">
        <w:rPr>
          <w:rFonts w:asciiTheme="minorHAnsi" w:hAnsiTheme="minorHAnsi" w:cs="Arial"/>
          <w:bCs/>
          <w:sz w:val="24"/>
          <w:szCs w:val="24"/>
        </w:rPr>
        <w:t xml:space="preserve"> </w:t>
      </w:r>
      <w:r w:rsidR="00370377" w:rsidRPr="002851B6">
        <w:rPr>
          <w:rFonts w:asciiTheme="minorHAnsi" w:hAnsiTheme="minorHAnsi" w:cs="Arial"/>
          <w:bCs/>
          <w:sz w:val="24"/>
          <w:szCs w:val="24"/>
        </w:rPr>
        <w:t>(S</w:t>
      </w:r>
      <w:r w:rsidR="006C1ED4" w:rsidRPr="002851B6">
        <w:rPr>
          <w:rFonts w:asciiTheme="minorHAnsi" w:hAnsiTheme="minorHAnsi" w:cs="Arial"/>
          <w:bCs/>
          <w:sz w:val="24"/>
          <w:szCs w:val="24"/>
        </w:rPr>
        <w:t>tAG S</w:t>
      </w:r>
      <w:r w:rsidR="00EE32BA" w:rsidRPr="002851B6">
        <w:rPr>
          <w:rFonts w:asciiTheme="minorHAnsi" w:hAnsiTheme="minorHAnsi" w:cs="Arial"/>
          <w:bCs/>
          <w:sz w:val="24"/>
          <w:szCs w:val="24"/>
        </w:rPr>
        <w:t>ecretariat</w:t>
      </w:r>
      <w:r w:rsidR="00370377" w:rsidRPr="002851B6">
        <w:rPr>
          <w:rFonts w:asciiTheme="minorHAnsi" w:hAnsiTheme="minorHAnsi" w:cs="Arial"/>
          <w:bCs/>
          <w:sz w:val="24"/>
          <w:szCs w:val="24"/>
        </w:rPr>
        <w:t>)</w:t>
      </w:r>
      <w:r w:rsidR="00EE32BA" w:rsidRPr="002851B6">
        <w:rPr>
          <w:rFonts w:asciiTheme="minorHAnsi" w:hAnsiTheme="minorHAnsi" w:cs="Arial"/>
          <w:bCs/>
          <w:sz w:val="24"/>
          <w:szCs w:val="24"/>
        </w:rPr>
        <w:t>;</w:t>
      </w:r>
      <w:r w:rsidR="00D3054B" w:rsidRPr="002851B6">
        <w:rPr>
          <w:rFonts w:asciiTheme="minorHAnsi" w:hAnsiTheme="minorHAnsi" w:cs="Arial"/>
          <w:bCs/>
          <w:sz w:val="24"/>
          <w:szCs w:val="24"/>
        </w:rPr>
        <w:t xml:space="preserve"> </w:t>
      </w:r>
      <w:r w:rsidR="000F0402" w:rsidRPr="002851B6">
        <w:rPr>
          <w:rFonts w:asciiTheme="minorHAnsi" w:hAnsiTheme="minorHAnsi" w:cs="Arial"/>
          <w:bCs/>
          <w:sz w:val="24"/>
          <w:szCs w:val="24"/>
        </w:rPr>
        <w:t xml:space="preserve">Gloria Zamora; </w:t>
      </w:r>
      <w:r w:rsidRPr="002851B6">
        <w:rPr>
          <w:rFonts w:asciiTheme="minorHAnsi" w:hAnsiTheme="minorHAnsi" w:cs="Arial"/>
          <w:bCs/>
          <w:sz w:val="24"/>
          <w:szCs w:val="24"/>
        </w:rPr>
        <w:t>Christine</w:t>
      </w:r>
      <w:r w:rsidR="000F0402" w:rsidRPr="002851B6">
        <w:rPr>
          <w:rFonts w:asciiTheme="minorHAnsi" w:hAnsiTheme="minorHAnsi" w:cs="Arial"/>
          <w:bCs/>
          <w:sz w:val="24"/>
          <w:szCs w:val="24"/>
        </w:rPr>
        <w:t xml:space="preserve"> Paterson;</w:t>
      </w:r>
      <w:r w:rsidR="00354E2B" w:rsidRPr="002851B6">
        <w:rPr>
          <w:rFonts w:asciiTheme="minorHAnsi" w:hAnsiTheme="minorHAnsi" w:cs="Arial"/>
          <w:bCs/>
          <w:sz w:val="24"/>
          <w:szCs w:val="24"/>
        </w:rPr>
        <w:t xml:space="preserve"> </w:t>
      </w:r>
      <w:r w:rsidR="000F0402" w:rsidRPr="002851B6">
        <w:rPr>
          <w:rFonts w:asciiTheme="minorHAnsi" w:hAnsiTheme="minorHAnsi" w:cs="Arial"/>
          <w:bCs/>
          <w:sz w:val="24"/>
          <w:szCs w:val="24"/>
        </w:rPr>
        <w:t>Ollie Parsons (Dairy NZ); Gerard Fellow</w:t>
      </w:r>
      <w:r w:rsidRPr="002851B6">
        <w:rPr>
          <w:rFonts w:asciiTheme="minorHAnsi" w:hAnsiTheme="minorHAnsi" w:cs="Arial"/>
          <w:bCs/>
          <w:sz w:val="24"/>
          <w:szCs w:val="24"/>
        </w:rPr>
        <w:t>e</w:t>
      </w:r>
      <w:r w:rsidR="000F0402" w:rsidRPr="002851B6">
        <w:rPr>
          <w:rFonts w:asciiTheme="minorHAnsi" w:hAnsiTheme="minorHAnsi" w:cs="Arial"/>
          <w:bCs/>
          <w:sz w:val="24"/>
          <w:szCs w:val="24"/>
        </w:rPr>
        <w:t>s; Don Love; Matt Pepper (Fonterra Shareholders Coun</w:t>
      </w:r>
      <w:r w:rsidRPr="002851B6">
        <w:rPr>
          <w:rFonts w:asciiTheme="minorHAnsi" w:hAnsiTheme="minorHAnsi" w:cs="Arial"/>
          <w:bCs/>
          <w:sz w:val="24"/>
          <w:szCs w:val="24"/>
        </w:rPr>
        <w:t>cil); Pauline and Richard Kean</w:t>
      </w:r>
      <w:r w:rsidR="0098747F" w:rsidRPr="002851B6">
        <w:rPr>
          <w:rFonts w:asciiTheme="minorHAnsi" w:hAnsiTheme="minorHAnsi" w:cs="Arial"/>
          <w:bCs/>
          <w:sz w:val="24"/>
          <w:szCs w:val="24"/>
        </w:rPr>
        <w:t>; Sandra Barns, Anna Grayling, Sarah Omundsen, Hariata Ngatai; Sue-Ellen Craig; Alastair MacCormick, Dwayne McKay (BOPRC staff); Paulina Wilhelm (RDC staff).</w:t>
      </w:r>
    </w:p>
    <w:p w:rsidR="00BC47E8" w:rsidRDefault="00BC47E8" w:rsidP="00BE180E">
      <w:pPr>
        <w:spacing w:after="120"/>
        <w:jc w:val="left"/>
        <w:rPr>
          <w:rFonts w:asciiTheme="minorHAnsi" w:hAnsiTheme="minorHAnsi"/>
          <w:b/>
          <w:sz w:val="24"/>
          <w:szCs w:val="24"/>
        </w:rPr>
      </w:pPr>
      <w:r w:rsidRPr="009C425F">
        <w:rPr>
          <w:rFonts w:asciiTheme="minorHAnsi" w:hAnsiTheme="minorHAnsi"/>
          <w:b/>
          <w:sz w:val="24"/>
          <w:szCs w:val="24"/>
        </w:rPr>
        <w:t>Action</w:t>
      </w:r>
      <w:r w:rsidR="00B67A3F" w:rsidRPr="009C425F">
        <w:rPr>
          <w:rFonts w:asciiTheme="minorHAnsi" w:hAnsiTheme="minorHAnsi"/>
          <w:b/>
          <w:sz w:val="24"/>
          <w:szCs w:val="24"/>
        </w:rPr>
        <w:t xml:space="preserve"> </w:t>
      </w:r>
      <w:r w:rsidRPr="009C425F">
        <w:rPr>
          <w:rFonts w:asciiTheme="minorHAnsi" w:hAnsiTheme="minorHAnsi"/>
          <w:b/>
          <w:sz w:val="24"/>
          <w:szCs w:val="24"/>
        </w:rPr>
        <w:t>s</w:t>
      </w:r>
      <w:r w:rsidR="00B67A3F" w:rsidRPr="009C425F">
        <w:rPr>
          <w:rFonts w:asciiTheme="minorHAnsi" w:hAnsiTheme="minorHAnsi"/>
          <w:b/>
          <w:sz w:val="24"/>
          <w:szCs w:val="24"/>
        </w:rPr>
        <w:t>ummary</w:t>
      </w:r>
    </w:p>
    <w:p w:rsidR="00471B72" w:rsidRDefault="009C425F" w:rsidP="009C425F">
      <w:pPr>
        <w:pStyle w:val="ListParagraph"/>
        <w:numPr>
          <w:ilvl w:val="0"/>
          <w:numId w:val="7"/>
        </w:numPr>
        <w:spacing w:after="120"/>
        <w:contextualSpacing w:val="0"/>
        <w:jc w:val="left"/>
        <w:rPr>
          <w:rFonts w:asciiTheme="minorHAnsi" w:hAnsiTheme="minorHAnsi" w:cs="Arial"/>
          <w:bCs/>
          <w:sz w:val="24"/>
          <w:szCs w:val="24"/>
        </w:rPr>
      </w:pPr>
      <w:r w:rsidRPr="009C425F">
        <w:rPr>
          <w:rFonts w:asciiTheme="minorHAnsi" w:hAnsiTheme="minorHAnsi" w:cs="Arial"/>
          <w:bCs/>
          <w:sz w:val="24"/>
          <w:szCs w:val="24"/>
        </w:rPr>
        <w:t>Sarah Omundsen</w:t>
      </w:r>
      <w:r>
        <w:rPr>
          <w:rFonts w:asciiTheme="minorHAnsi" w:hAnsiTheme="minorHAnsi" w:cs="Arial"/>
          <w:bCs/>
          <w:sz w:val="24"/>
          <w:szCs w:val="24"/>
        </w:rPr>
        <w:t>:</w:t>
      </w:r>
      <w:r w:rsidRPr="009C425F">
        <w:rPr>
          <w:rFonts w:asciiTheme="minorHAnsi" w:hAnsiTheme="minorHAnsi" w:cs="Arial"/>
          <w:bCs/>
          <w:sz w:val="24"/>
          <w:szCs w:val="24"/>
        </w:rPr>
        <w:t xml:space="preserve"> to return to StAG with a larger package on what the starting point options are for </w:t>
      </w:r>
      <w:r w:rsidR="00CE2B20" w:rsidRPr="009C425F">
        <w:rPr>
          <w:rFonts w:asciiTheme="minorHAnsi" w:hAnsiTheme="minorHAnsi" w:cs="Arial"/>
          <w:bCs/>
          <w:sz w:val="24"/>
          <w:szCs w:val="24"/>
        </w:rPr>
        <w:t>NDA’s in</w:t>
      </w:r>
      <w:r w:rsidRPr="009C425F">
        <w:rPr>
          <w:rFonts w:asciiTheme="minorHAnsi" w:hAnsiTheme="minorHAnsi" w:cs="Arial"/>
          <w:bCs/>
          <w:sz w:val="24"/>
          <w:szCs w:val="24"/>
        </w:rPr>
        <w:t xml:space="preserve"> February not December.</w:t>
      </w:r>
    </w:p>
    <w:p w:rsidR="009C425F" w:rsidRDefault="009C425F" w:rsidP="009C425F">
      <w:pPr>
        <w:pStyle w:val="ListParagraph"/>
        <w:numPr>
          <w:ilvl w:val="0"/>
          <w:numId w:val="7"/>
        </w:numPr>
        <w:spacing w:after="120"/>
        <w:contextualSpacing w:val="0"/>
        <w:jc w:val="left"/>
        <w:rPr>
          <w:rFonts w:asciiTheme="minorHAnsi" w:hAnsiTheme="minorHAnsi" w:cs="Arial"/>
          <w:bCs/>
          <w:sz w:val="24"/>
          <w:szCs w:val="24"/>
        </w:rPr>
      </w:pPr>
      <w:r w:rsidRPr="009C425F">
        <w:rPr>
          <w:rFonts w:asciiTheme="minorHAnsi" w:hAnsiTheme="minorHAnsi" w:cs="Arial"/>
          <w:bCs/>
          <w:sz w:val="24"/>
          <w:szCs w:val="24"/>
        </w:rPr>
        <w:t>Sue-Ellen Craig: to discuss at next StAG the new Comms strategy.</w:t>
      </w:r>
    </w:p>
    <w:p w:rsidR="009C425F" w:rsidRDefault="009C425F" w:rsidP="009C425F">
      <w:pPr>
        <w:pStyle w:val="ListParagraph"/>
        <w:numPr>
          <w:ilvl w:val="0"/>
          <w:numId w:val="7"/>
        </w:numPr>
        <w:spacing w:after="120"/>
        <w:contextualSpacing w:val="0"/>
        <w:jc w:val="left"/>
        <w:rPr>
          <w:rFonts w:asciiTheme="minorHAnsi" w:hAnsiTheme="minorHAnsi" w:cs="Arial"/>
          <w:bCs/>
          <w:sz w:val="24"/>
          <w:szCs w:val="24"/>
        </w:rPr>
      </w:pPr>
      <w:r w:rsidRPr="009C425F">
        <w:rPr>
          <w:rFonts w:asciiTheme="minorHAnsi" w:hAnsiTheme="minorHAnsi" w:cs="Arial"/>
          <w:bCs/>
          <w:sz w:val="24"/>
          <w:szCs w:val="24"/>
        </w:rPr>
        <w:t>Gloria Zamora: to send StAG contact details to Hariata Ngatai.</w:t>
      </w:r>
    </w:p>
    <w:p w:rsidR="009C425F" w:rsidRDefault="009C425F" w:rsidP="009C425F">
      <w:pPr>
        <w:pStyle w:val="ListParagraph"/>
        <w:numPr>
          <w:ilvl w:val="0"/>
          <w:numId w:val="7"/>
        </w:numPr>
        <w:spacing w:after="120"/>
        <w:contextualSpacing w:val="0"/>
        <w:jc w:val="left"/>
        <w:rPr>
          <w:rFonts w:asciiTheme="minorHAnsi" w:hAnsiTheme="minorHAnsi" w:cs="Arial"/>
          <w:bCs/>
          <w:sz w:val="24"/>
          <w:szCs w:val="24"/>
        </w:rPr>
      </w:pPr>
      <w:r w:rsidRPr="009C425F">
        <w:rPr>
          <w:rFonts w:asciiTheme="minorHAnsi" w:hAnsiTheme="minorHAnsi" w:cs="Arial"/>
          <w:bCs/>
          <w:sz w:val="24"/>
          <w:szCs w:val="24"/>
        </w:rPr>
        <w:t>Simon Park: to add incentives update survey to next StAG agenda.</w:t>
      </w:r>
    </w:p>
    <w:p w:rsidR="00933658" w:rsidRDefault="00EF7D68" w:rsidP="00620083">
      <w:pPr>
        <w:spacing w:after="120"/>
        <w:jc w:val="left"/>
        <w:rPr>
          <w:rFonts w:asciiTheme="minorHAnsi" w:hAnsiTheme="minorHAnsi" w:cs="Arial"/>
          <w:sz w:val="24"/>
          <w:szCs w:val="24"/>
        </w:rPr>
      </w:pPr>
      <w:r>
        <w:rPr>
          <w:rFonts w:asciiTheme="minorHAnsi" w:hAnsiTheme="minorHAnsi"/>
          <w:b/>
          <w:color w:val="FF0000"/>
          <w:sz w:val="24"/>
          <w:szCs w:val="24"/>
        </w:rPr>
        <w:pict>
          <v:rect id="_x0000_i1027" style="width:0;height:1.5pt" o:hralign="center" o:hrstd="t" o:hr="t" fillcolor="#a0a0a0" stroked="f"/>
        </w:pict>
      </w:r>
      <w:r w:rsidR="00CB6EFE" w:rsidRPr="00EE3FAF">
        <w:rPr>
          <w:rFonts w:asciiTheme="minorHAnsi" w:hAnsiTheme="minorHAnsi" w:cs="Arial"/>
          <w:b/>
          <w:sz w:val="24"/>
          <w:szCs w:val="24"/>
        </w:rPr>
        <w:t>Item 1:</w:t>
      </w:r>
      <w:r w:rsidR="00A331AA">
        <w:rPr>
          <w:rFonts w:asciiTheme="minorHAnsi" w:hAnsiTheme="minorHAnsi" w:cs="Arial"/>
          <w:b/>
          <w:sz w:val="24"/>
          <w:szCs w:val="24"/>
        </w:rPr>
        <w:t xml:space="preserve"> Welcome, Karakia</w:t>
      </w:r>
      <w:r w:rsidR="000F0402">
        <w:rPr>
          <w:rFonts w:asciiTheme="minorHAnsi" w:hAnsiTheme="minorHAnsi" w:cs="Arial"/>
          <w:b/>
          <w:sz w:val="24"/>
          <w:szCs w:val="24"/>
        </w:rPr>
        <w:t>, Introductions</w:t>
      </w:r>
      <w:r w:rsidR="00A331AA">
        <w:rPr>
          <w:rFonts w:asciiTheme="minorHAnsi" w:hAnsiTheme="minorHAnsi" w:cs="Arial"/>
          <w:b/>
          <w:sz w:val="24"/>
          <w:szCs w:val="24"/>
        </w:rPr>
        <w:t xml:space="preserve"> and Apologies</w:t>
      </w:r>
    </w:p>
    <w:p w:rsidR="00A331AA" w:rsidRDefault="00D3054B" w:rsidP="00620083">
      <w:pPr>
        <w:spacing w:after="120"/>
        <w:jc w:val="left"/>
        <w:rPr>
          <w:rFonts w:asciiTheme="minorHAnsi" w:hAnsiTheme="minorHAnsi" w:cs="Arial"/>
          <w:sz w:val="24"/>
          <w:szCs w:val="24"/>
        </w:rPr>
      </w:pPr>
      <w:r>
        <w:rPr>
          <w:rFonts w:asciiTheme="minorHAnsi" w:hAnsiTheme="minorHAnsi" w:cs="Arial"/>
          <w:sz w:val="24"/>
          <w:szCs w:val="24"/>
        </w:rPr>
        <w:t>Chairman Tanira Kingi</w:t>
      </w:r>
      <w:r w:rsidR="006C1ED4">
        <w:rPr>
          <w:rFonts w:asciiTheme="minorHAnsi" w:hAnsiTheme="minorHAnsi" w:cs="Arial"/>
          <w:sz w:val="24"/>
          <w:szCs w:val="24"/>
        </w:rPr>
        <w:t xml:space="preserve"> welcomed StAG members and attendees to the </w:t>
      </w:r>
      <w:r w:rsidR="00F435CD">
        <w:rPr>
          <w:rFonts w:asciiTheme="minorHAnsi" w:hAnsiTheme="minorHAnsi" w:cs="Arial"/>
          <w:sz w:val="24"/>
          <w:szCs w:val="24"/>
        </w:rPr>
        <w:t>meeting</w:t>
      </w:r>
      <w:r w:rsidR="005D14C9">
        <w:rPr>
          <w:rFonts w:asciiTheme="minorHAnsi" w:hAnsiTheme="minorHAnsi" w:cs="Arial"/>
          <w:sz w:val="24"/>
          <w:szCs w:val="24"/>
        </w:rPr>
        <w:t xml:space="preserve"> and </w:t>
      </w:r>
      <w:r w:rsidR="000F0402">
        <w:rPr>
          <w:rFonts w:asciiTheme="minorHAnsi" w:hAnsiTheme="minorHAnsi" w:cs="Arial"/>
          <w:sz w:val="24"/>
          <w:szCs w:val="24"/>
        </w:rPr>
        <w:t xml:space="preserve">Clinton Hemana </w:t>
      </w:r>
      <w:r w:rsidR="005D14C9">
        <w:rPr>
          <w:rFonts w:asciiTheme="minorHAnsi" w:hAnsiTheme="minorHAnsi" w:cs="Arial"/>
          <w:sz w:val="24"/>
          <w:szCs w:val="24"/>
        </w:rPr>
        <w:t>opened with a karakia</w:t>
      </w:r>
      <w:r w:rsidR="0098747F">
        <w:rPr>
          <w:rFonts w:asciiTheme="minorHAnsi" w:hAnsiTheme="minorHAnsi" w:cs="Arial"/>
          <w:sz w:val="24"/>
          <w:szCs w:val="24"/>
        </w:rPr>
        <w:t>.</w:t>
      </w:r>
    </w:p>
    <w:p w:rsidR="00D217AB" w:rsidRDefault="000F0402" w:rsidP="00D217AB">
      <w:pPr>
        <w:spacing w:after="120"/>
        <w:jc w:val="left"/>
        <w:rPr>
          <w:rFonts w:asciiTheme="minorHAnsi" w:hAnsiTheme="minorHAnsi" w:cs="Arial"/>
          <w:sz w:val="24"/>
          <w:szCs w:val="24"/>
        </w:rPr>
      </w:pPr>
      <w:r>
        <w:rPr>
          <w:rFonts w:asciiTheme="minorHAnsi" w:hAnsiTheme="minorHAnsi" w:cs="Arial"/>
          <w:sz w:val="24"/>
          <w:szCs w:val="24"/>
        </w:rPr>
        <w:t>Apologies f</w:t>
      </w:r>
      <w:r w:rsidR="006C1ED4" w:rsidRPr="003721A4">
        <w:rPr>
          <w:rFonts w:asciiTheme="minorHAnsi" w:hAnsiTheme="minorHAnsi" w:cs="Arial"/>
          <w:sz w:val="24"/>
          <w:szCs w:val="24"/>
        </w:rPr>
        <w:t>or absence</w:t>
      </w:r>
      <w:r w:rsidR="007A5BC8">
        <w:rPr>
          <w:rFonts w:asciiTheme="minorHAnsi" w:hAnsiTheme="minorHAnsi" w:cs="Arial"/>
          <w:sz w:val="24"/>
          <w:szCs w:val="24"/>
        </w:rPr>
        <w:t>:</w:t>
      </w:r>
      <w:r w:rsidR="006C1ED4" w:rsidRPr="003721A4">
        <w:rPr>
          <w:rFonts w:asciiTheme="minorHAnsi" w:hAnsiTheme="minorHAnsi" w:cs="Arial"/>
          <w:sz w:val="24"/>
          <w:szCs w:val="24"/>
        </w:rPr>
        <w:t xml:space="preserve"> </w:t>
      </w:r>
      <w:r w:rsidRPr="000F0402">
        <w:rPr>
          <w:rFonts w:asciiTheme="minorHAnsi" w:hAnsiTheme="minorHAnsi" w:cs="Arial"/>
          <w:sz w:val="24"/>
          <w:szCs w:val="24"/>
        </w:rPr>
        <w:t>Warwick Murray</w:t>
      </w:r>
      <w:r>
        <w:rPr>
          <w:rFonts w:asciiTheme="minorHAnsi" w:hAnsiTheme="minorHAnsi" w:cs="Arial"/>
          <w:sz w:val="24"/>
          <w:szCs w:val="24"/>
        </w:rPr>
        <w:t>, Ben O’Brien, Leilani Ngawhika, Don Hammond, Warren Webber, Stuart Morrison, Hera Naera and Arapeta Tahana</w:t>
      </w:r>
      <w:r w:rsidR="00663146">
        <w:rPr>
          <w:rFonts w:asciiTheme="minorHAnsi" w:hAnsiTheme="minorHAnsi" w:cs="Arial"/>
          <w:sz w:val="24"/>
          <w:szCs w:val="24"/>
        </w:rPr>
        <w:t>.</w:t>
      </w:r>
      <w:r>
        <w:rPr>
          <w:rFonts w:asciiTheme="minorHAnsi" w:hAnsiTheme="minorHAnsi" w:cs="Arial"/>
          <w:sz w:val="24"/>
          <w:szCs w:val="24"/>
        </w:rPr>
        <w:t xml:space="preserve"> </w:t>
      </w:r>
    </w:p>
    <w:p w:rsidR="00D217AB" w:rsidRDefault="00D217AB" w:rsidP="00D217AB">
      <w:pPr>
        <w:spacing w:after="120"/>
        <w:jc w:val="left"/>
        <w:rPr>
          <w:rFonts w:asciiTheme="minorHAnsi" w:hAnsiTheme="minorHAnsi" w:cs="Arial"/>
          <w:sz w:val="24"/>
          <w:szCs w:val="24"/>
        </w:rPr>
      </w:pPr>
      <w:r>
        <w:rPr>
          <w:rFonts w:asciiTheme="minorHAnsi" w:hAnsiTheme="minorHAnsi" w:cs="Arial"/>
          <w:sz w:val="24"/>
          <w:szCs w:val="24"/>
        </w:rPr>
        <w:t>Apologies for lateness: Ollie Parsons, John Fenwick</w:t>
      </w:r>
    </w:p>
    <w:tbl>
      <w:tblPr>
        <w:tblStyle w:val="TableGrid"/>
        <w:tblW w:w="0" w:type="auto"/>
        <w:tblLook w:val="04A0" w:firstRow="1" w:lastRow="0" w:firstColumn="1" w:lastColumn="0" w:noHBand="0" w:noVBand="1"/>
      </w:tblPr>
      <w:tblGrid>
        <w:gridCol w:w="9243"/>
      </w:tblGrid>
      <w:tr w:rsidR="00D217AB" w:rsidTr="00D217AB">
        <w:tc>
          <w:tcPr>
            <w:tcW w:w="9243" w:type="dxa"/>
            <w:vAlign w:val="center"/>
          </w:tcPr>
          <w:p w:rsidR="00D217AB" w:rsidRPr="00D217AB" w:rsidRDefault="00D217AB" w:rsidP="00D217AB">
            <w:pPr>
              <w:pStyle w:val="StandardText"/>
              <w:spacing w:before="20" w:after="20"/>
              <w:jc w:val="left"/>
              <w:rPr>
                <w:rFonts w:asciiTheme="minorHAnsi" w:hAnsiTheme="minorHAnsi" w:cs="Arial"/>
                <w:b/>
                <w:bCs/>
                <w:sz w:val="24"/>
                <w:szCs w:val="24"/>
              </w:rPr>
            </w:pPr>
            <w:r w:rsidRPr="000F0402">
              <w:rPr>
                <w:rFonts w:asciiTheme="minorHAnsi" w:hAnsiTheme="minorHAnsi" w:cs="Arial"/>
                <w:b/>
                <w:bCs/>
                <w:sz w:val="24"/>
                <w:szCs w:val="24"/>
              </w:rPr>
              <w:t>Motion: Apologies approved.  Hunt</w:t>
            </w:r>
            <w:r>
              <w:rPr>
                <w:rFonts w:asciiTheme="minorHAnsi" w:hAnsiTheme="minorHAnsi" w:cs="Arial"/>
                <w:b/>
                <w:bCs/>
                <w:sz w:val="24"/>
                <w:szCs w:val="24"/>
              </w:rPr>
              <w:t xml:space="preserve"> </w:t>
            </w:r>
            <w:r w:rsidRPr="000F0402">
              <w:rPr>
                <w:rFonts w:asciiTheme="minorHAnsi" w:hAnsiTheme="minorHAnsi" w:cs="Arial"/>
                <w:b/>
                <w:bCs/>
                <w:sz w:val="24"/>
                <w:szCs w:val="24"/>
              </w:rPr>
              <w:t>/ Heather, CARRIED</w:t>
            </w:r>
          </w:p>
        </w:tc>
      </w:tr>
    </w:tbl>
    <w:p w:rsidR="000F0402" w:rsidRDefault="000F0402" w:rsidP="00D217AB">
      <w:pPr>
        <w:pStyle w:val="StandardText"/>
        <w:spacing w:before="120" w:after="120"/>
        <w:jc w:val="left"/>
        <w:rPr>
          <w:rFonts w:asciiTheme="minorHAnsi" w:hAnsiTheme="minorHAnsi" w:cs="Arial"/>
          <w:bCs/>
          <w:sz w:val="24"/>
          <w:szCs w:val="24"/>
        </w:rPr>
      </w:pPr>
      <w:r>
        <w:rPr>
          <w:rFonts w:asciiTheme="minorHAnsi" w:hAnsiTheme="minorHAnsi" w:cs="Arial"/>
          <w:bCs/>
          <w:sz w:val="24"/>
          <w:szCs w:val="24"/>
        </w:rPr>
        <w:t>Chairman Tanira Kingi explained the purpose of StAG for potential new StAG members Angela Sharples, Don Hammond</w:t>
      </w:r>
      <w:r w:rsidR="002851B6">
        <w:rPr>
          <w:rFonts w:asciiTheme="minorHAnsi" w:hAnsiTheme="minorHAnsi" w:cs="Arial"/>
          <w:bCs/>
          <w:sz w:val="24"/>
          <w:szCs w:val="24"/>
        </w:rPr>
        <w:t>,</w:t>
      </w:r>
      <w:r>
        <w:rPr>
          <w:rFonts w:asciiTheme="minorHAnsi" w:hAnsiTheme="minorHAnsi" w:cs="Arial"/>
          <w:bCs/>
          <w:sz w:val="24"/>
          <w:szCs w:val="24"/>
        </w:rPr>
        <w:t xml:space="preserve"> Sharon Love</w:t>
      </w:r>
      <w:r w:rsidR="002851B6">
        <w:rPr>
          <w:rFonts w:asciiTheme="minorHAnsi" w:hAnsiTheme="minorHAnsi" w:cs="Arial"/>
          <w:bCs/>
          <w:sz w:val="24"/>
          <w:szCs w:val="24"/>
        </w:rPr>
        <w:t xml:space="preserve"> and Gina Butterworth</w:t>
      </w:r>
      <w:r w:rsidR="002851B6" w:rsidRPr="002851B6">
        <w:rPr>
          <w:rFonts w:asciiTheme="minorHAnsi" w:hAnsiTheme="minorHAnsi" w:cs="Arial"/>
          <w:bCs/>
          <w:sz w:val="24"/>
          <w:szCs w:val="24"/>
        </w:rPr>
        <w:t xml:space="preserve"> </w:t>
      </w:r>
      <w:r w:rsidR="002851B6">
        <w:rPr>
          <w:rFonts w:asciiTheme="minorHAnsi" w:hAnsiTheme="minorHAnsi" w:cs="Arial"/>
          <w:bCs/>
          <w:sz w:val="24"/>
          <w:szCs w:val="24"/>
        </w:rPr>
        <w:t>(as an alternate)</w:t>
      </w:r>
      <w:r>
        <w:rPr>
          <w:rFonts w:asciiTheme="minorHAnsi" w:hAnsiTheme="minorHAnsi" w:cs="Arial"/>
          <w:bCs/>
          <w:sz w:val="24"/>
          <w:szCs w:val="24"/>
        </w:rPr>
        <w:t>.</w:t>
      </w:r>
    </w:p>
    <w:p w:rsidR="000F0402" w:rsidRDefault="009C425F" w:rsidP="0098747F">
      <w:pPr>
        <w:pStyle w:val="StandardText"/>
        <w:spacing w:after="120"/>
        <w:jc w:val="left"/>
        <w:rPr>
          <w:rFonts w:asciiTheme="minorHAnsi" w:hAnsiTheme="minorHAnsi" w:cs="Arial"/>
          <w:bCs/>
          <w:sz w:val="24"/>
          <w:szCs w:val="24"/>
        </w:rPr>
      </w:pPr>
      <w:r>
        <w:rPr>
          <w:rFonts w:asciiTheme="minorHAnsi" w:hAnsiTheme="minorHAnsi" w:cs="Arial"/>
          <w:bCs/>
          <w:sz w:val="24"/>
          <w:szCs w:val="24"/>
        </w:rPr>
        <w:t>StAG</w:t>
      </w:r>
      <w:r w:rsidR="000F0402">
        <w:rPr>
          <w:rFonts w:asciiTheme="minorHAnsi" w:hAnsiTheme="minorHAnsi" w:cs="Arial"/>
          <w:bCs/>
          <w:sz w:val="24"/>
          <w:szCs w:val="24"/>
        </w:rPr>
        <w:t xml:space="preserve"> came </w:t>
      </w:r>
      <w:r w:rsidR="00B76CEB">
        <w:rPr>
          <w:rFonts w:asciiTheme="minorHAnsi" w:hAnsiTheme="minorHAnsi" w:cs="Arial"/>
          <w:bCs/>
          <w:sz w:val="24"/>
          <w:szCs w:val="24"/>
        </w:rPr>
        <w:t xml:space="preserve">about after extensive negotiation during 2012 and its mandate was reinforced through the early 2013 </w:t>
      </w:r>
      <w:r w:rsidR="0098747F">
        <w:rPr>
          <w:rFonts w:asciiTheme="minorHAnsi" w:hAnsiTheme="minorHAnsi" w:cs="Arial"/>
          <w:bCs/>
          <w:sz w:val="24"/>
          <w:szCs w:val="24"/>
        </w:rPr>
        <w:t>Oturoa</w:t>
      </w:r>
      <w:r w:rsidR="000F0402">
        <w:rPr>
          <w:rFonts w:asciiTheme="minorHAnsi" w:hAnsiTheme="minorHAnsi" w:cs="Arial"/>
          <w:bCs/>
          <w:sz w:val="24"/>
          <w:szCs w:val="24"/>
        </w:rPr>
        <w:t xml:space="preserve"> agreement which </w:t>
      </w:r>
      <w:r w:rsidR="00B76CEB">
        <w:rPr>
          <w:rFonts w:asciiTheme="minorHAnsi" w:hAnsiTheme="minorHAnsi" w:cs="Arial"/>
          <w:bCs/>
          <w:sz w:val="24"/>
          <w:szCs w:val="24"/>
        </w:rPr>
        <w:t xml:space="preserve">settled appeals on the Regional Policy </w:t>
      </w:r>
      <w:r w:rsidR="00B76CEB">
        <w:rPr>
          <w:rFonts w:asciiTheme="minorHAnsi" w:hAnsiTheme="minorHAnsi" w:cs="Arial"/>
          <w:bCs/>
          <w:sz w:val="24"/>
          <w:szCs w:val="24"/>
        </w:rPr>
        <w:lastRenderedPageBreak/>
        <w:t>Statement.</w:t>
      </w:r>
      <w:r w:rsidR="000F0402">
        <w:rPr>
          <w:rFonts w:asciiTheme="minorHAnsi" w:hAnsiTheme="minorHAnsi" w:cs="Arial"/>
          <w:bCs/>
          <w:sz w:val="24"/>
          <w:szCs w:val="24"/>
        </w:rPr>
        <w:t xml:space="preserve"> StAG is about compromise and negotiation.  </w:t>
      </w:r>
      <w:r w:rsidR="00B76CEB">
        <w:rPr>
          <w:rFonts w:asciiTheme="minorHAnsi" w:hAnsiTheme="minorHAnsi" w:cs="Arial"/>
          <w:bCs/>
          <w:sz w:val="24"/>
          <w:szCs w:val="24"/>
        </w:rPr>
        <w:t xml:space="preserve">Small blocks (under 40ha) </w:t>
      </w:r>
      <w:r w:rsidR="000F0402">
        <w:rPr>
          <w:rFonts w:asciiTheme="minorHAnsi" w:hAnsiTheme="minorHAnsi" w:cs="Arial"/>
          <w:bCs/>
          <w:sz w:val="24"/>
          <w:szCs w:val="24"/>
        </w:rPr>
        <w:t xml:space="preserve">represent around 17% of </w:t>
      </w:r>
      <w:r w:rsidR="00B76CEB">
        <w:rPr>
          <w:rFonts w:asciiTheme="minorHAnsi" w:hAnsiTheme="minorHAnsi" w:cs="Arial"/>
          <w:bCs/>
          <w:sz w:val="24"/>
          <w:szCs w:val="24"/>
        </w:rPr>
        <w:t xml:space="preserve">the </w:t>
      </w:r>
      <w:r w:rsidR="000F0402">
        <w:rPr>
          <w:rFonts w:asciiTheme="minorHAnsi" w:hAnsiTheme="minorHAnsi" w:cs="Arial"/>
          <w:bCs/>
          <w:sz w:val="24"/>
          <w:szCs w:val="24"/>
        </w:rPr>
        <w:t>catchment</w:t>
      </w:r>
      <w:r w:rsidR="00B76CEB">
        <w:rPr>
          <w:rFonts w:asciiTheme="minorHAnsi" w:hAnsiTheme="minorHAnsi" w:cs="Arial"/>
          <w:bCs/>
          <w:sz w:val="24"/>
          <w:szCs w:val="24"/>
        </w:rPr>
        <w:t xml:space="preserve"> </w:t>
      </w:r>
      <w:r w:rsidR="00663146">
        <w:rPr>
          <w:rFonts w:asciiTheme="minorHAnsi" w:hAnsiTheme="minorHAnsi" w:cs="Arial"/>
          <w:bCs/>
          <w:sz w:val="24"/>
          <w:szCs w:val="24"/>
        </w:rPr>
        <w:t xml:space="preserve">but knowledge of their land use is marginal. </w:t>
      </w:r>
      <w:r w:rsidR="000F0402">
        <w:rPr>
          <w:rFonts w:asciiTheme="minorHAnsi" w:hAnsiTheme="minorHAnsi" w:cs="Arial"/>
          <w:bCs/>
          <w:sz w:val="24"/>
          <w:szCs w:val="24"/>
        </w:rPr>
        <w:t xml:space="preserve">StAG’s </w:t>
      </w:r>
      <w:r w:rsidR="00663146">
        <w:rPr>
          <w:rFonts w:asciiTheme="minorHAnsi" w:hAnsiTheme="minorHAnsi" w:cs="Arial"/>
          <w:bCs/>
          <w:sz w:val="24"/>
          <w:szCs w:val="24"/>
        </w:rPr>
        <w:t xml:space="preserve">main </w:t>
      </w:r>
      <w:r w:rsidR="000F0402">
        <w:rPr>
          <w:rFonts w:asciiTheme="minorHAnsi" w:hAnsiTheme="minorHAnsi" w:cs="Arial"/>
          <w:bCs/>
          <w:sz w:val="24"/>
          <w:szCs w:val="24"/>
        </w:rPr>
        <w:t xml:space="preserve">responsibility is </w:t>
      </w:r>
      <w:r w:rsidR="00663146">
        <w:rPr>
          <w:rFonts w:asciiTheme="minorHAnsi" w:hAnsiTheme="minorHAnsi" w:cs="Arial"/>
          <w:bCs/>
          <w:sz w:val="24"/>
          <w:szCs w:val="24"/>
        </w:rPr>
        <w:t xml:space="preserve">to make recommendations on rules and incentives, </w:t>
      </w:r>
      <w:r w:rsidR="000F0402" w:rsidRPr="00663146">
        <w:rPr>
          <w:rFonts w:asciiTheme="minorHAnsi" w:hAnsiTheme="minorHAnsi" w:cs="Arial"/>
          <w:bCs/>
          <w:sz w:val="24"/>
          <w:szCs w:val="24"/>
          <w:u w:val="single"/>
        </w:rPr>
        <w:t>not</w:t>
      </w:r>
      <w:r w:rsidR="000F0402">
        <w:rPr>
          <w:rFonts w:asciiTheme="minorHAnsi" w:hAnsiTheme="minorHAnsi" w:cs="Arial"/>
          <w:bCs/>
          <w:sz w:val="24"/>
          <w:szCs w:val="24"/>
        </w:rPr>
        <w:t xml:space="preserve"> to write </w:t>
      </w:r>
      <w:r w:rsidR="00663146">
        <w:rPr>
          <w:rFonts w:asciiTheme="minorHAnsi" w:hAnsiTheme="minorHAnsi" w:cs="Arial"/>
          <w:bCs/>
          <w:sz w:val="24"/>
          <w:szCs w:val="24"/>
        </w:rPr>
        <w:t>r</w:t>
      </w:r>
      <w:r w:rsidR="000F0402">
        <w:rPr>
          <w:rFonts w:asciiTheme="minorHAnsi" w:hAnsiTheme="minorHAnsi" w:cs="Arial"/>
          <w:bCs/>
          <w:sz w:val="24"/>
          <w:szCs w:val="24"/>
        </w:rPr>
        <w:t>ules.</w:t>
      </w:r>
    </w:p>
    <w:p w:rsidR="000F0402" w:rsidRDefault="00CD7F5F" w:rsidP="006C1ED4">
      <w:pPr>
        <w:pStyle w:val="StandardText"/>
        <w:spacing w:after="120"/>
        <w:jc w:val="left"/>
        <w:rPr>
          <w:rFonts w:asciiTheme="minorHAnsi" w:hAnsiTheme="minorHAnsi" w:cs="Arial"/>
          <w:bCs/>
          <w:sz w:val="24"/>
          <w:szCs w:val="24"/>
        </w:rPr>
      </w:pPr>
      <w:r>
        <w:rPr>
          <w:rFonts w:asciiTheme="minorHAnsi" w:hAnsiTheme="minorHAnsi" w:cs="Arial"/>
          <w:bCs/>
          <w:noProof/>
          <w:sz w:val="24"/>
          <w:szCs w:val="24"/>
          <w:lang w:eastAsia="en-NZ"/>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133985</wp:posOffset>
                </wp:positionV>
                <wp:extent cx="6082665" cy="8255"/>
                <wp:effectExtent l="0" t="0" r="1333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825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55pt" to="474.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" strokecolor="#7f7f7f [1612]">
                <o:lock v:ext="edit" shapetype="f"/>
              </v:line>
            </w:pict>
          </mc:Fallback>
        </mc:AlternateContent>
      </w:r>
    </w:p>
    <w:p w:rsidR="006C1ED4" w:rsidRDefault="00A331AA" w:rsidP="006C1ED4">
      <w:pPr>
        <w:pStyle w:val="StandardText"/>
        <w:spacing w:after="120"/>
        <w:jc w:val="left"/>
        <w:rPr>
          <w:rFonts w:asciiTheme="minorHAnsi" w:hAnsiTheme="minorHAnsi" w:cs="Arial"/>
          <w:b/>
          <w:bCs/>
          <w:sz w:val="24"/>
          <w:szCs w:val="24"/>
        </w:rPr>
      </w:pPr>
      <w:r>
        <w:rPr>
          <w:rFonts w:asciiTheme="minorHAnsi" w:hAnsiTheme="minorHAnsi" w:cs="Arial"/>
          <w:b/>
          <w:bCs/>
          <w:sz w:val="24"/>
          <w:szCs w:val="24"/>
        </w:rPr>
        <w:t>Item 2</w:t>
      </w:r>
      <w:r w:rsidR="006C1ED4" w:rsidRPr="00EE3FAF">
        <w:rPr>
          <w:rFonts w:asciiTheme="minorHAnsi" w:hAnsiTheme="minorHAnsi" w:cs="Arial"/>
          <w:b/>
          <w:bCs/>
          <w:sz w:val="24"/>
          <w:szCs w:val="24"/>
        </w:rPr>
        <w:t xml:space="preserve">: Minutes of previous </w:t>
      </w:r>
      <w:r w:rsidR="006C1ED4" w:rsidRPr="00876814">
        <w:rPr>
          <w:rFonts w:asciiTheme="minorHAnsi" w:hAnsiTheme="minorHAnsi" w:cs="Arial"/>
          <w:b/>
          <w:bCs/>
          <w:sz w:val="24"/>
          <w:szCs w:val="24"/>
        </w:rPr>
        <w:t>meeting (</w:t>
      </w:r>
      <w:r w:rsidR="000F0402">
        <w:rPr>
          <w:rFonts w:asciiTheme="minorHAnsi" w:hAnsiTheme="minorHAnsi" w:cs="Arial"/>
          <w:b/>
          <w:bCs/>
          <w:sz w:val="24"/>
          <w:szCs w:val="24"/>
        </w:rPr>
        <w:t xml:space="preserve">22 October </w:t>
      </w:r>
      <w:r w:rsidR="003721A4">
        <w:rPr>
          <w:rFonts w:asciiTheme="minorHAnsi" w:hAnsiTheme="minorHAnsi" w:cs="Arial"/>
          <w:b/>
          <w:bCs/>
          <w:sz w:val="24"/>
          <w:szCs w:val="24"/>
        </w:rPr>
        <w:t>2014</w:t>
      </w:r>
      <w:r w:rsidR="006C1ED4" w:rsidRPr="00876814">
        <w:rPr>
          <w:rFonts w:asciiTheme="minorHAnsi" w:hAnsiTheme="minorHAnsi" w:cs="Arial"/>
          <w:b/>
          <w:bCs/>
          <w:sz w:val="24"/>
          <w:szCs w:val="24"/>
        </w:rPr>
        <w:t>)</w:t>
      </w:r>
      <w:r w:rsidR="000F0402">
        <w:rPr>
          <w:rFonts w:asciiTheme="minorHAnsi" w:hAnsiTheme="minorHAnsi" w:cs="Arial"/>
          <w:b/>
          <w:bCs/>
          <w:sz w:val="24"/>
          <w:szCs w:val="24"/>
        </w:rPr>
        <w:t xml:space="preserve"> including Actions</w:t>
      </w:r>
    </w:p>
    <w:p w:rsidR="00354E2B" w:rsidRDefault="00354E2B" w:rsidP="000F0402">
      <w:pPr>
        <w:pStyle w:val="ListParagraph"/>
        <w:numPr>
          <w:ilvl w:val="0"/>
          <w:numId w:val="17"/>
        </w:numPr>
        <w:spacing w:line="276" w:lineRule="auto"/>
        <w:ind w:left="357" w:hanging="357"/>
        <w:jc w:val="left"/>
        <w:rPr>
          <w:rFonts w:asciiTheme="minorHAnsi" w:hAnsiTheme="minorHAnsi" w:cs="Arial"/>
          <w:bCs/>
          <w:sz w:val="24"/>
          <w:szCs w:val="24"/>
        </w:rPr>
      </w:pPr>
      <w:r w:rsidRPr="00E319A4">
        <w:rPr>
          <w:rFonts w:asciiTheme="minorHAnsi" w:hAnsiTheme="minorHAnsi" w:cs="Arial"/>
          <w:b/>
          <w:bCs/>
          <w:sz w:val="24"/>
          <w:szCs w:val="24"/>
        </w:rPr>
        <w:t xml:space="preserve">Correction: </w:t>
      </w:r>
      <w:r w:rsidR="000F0402">
        <w:rPr>
          <w:rFonts w:asciiTheme="minorHAnsi" w:hAnsiTheme="minorHAnsi" w:cs="Arial"/>
          <w:bCs/>
          <w:sz w:val="24"/>
          <w:szCs w:val="24"/>
        </w:rPr>
        <w:t xml:space="preserve">Remove </w:t>
      </w:r>
      <w:r w:rsidR="00E319A4">
        <w:rPr>
          <w:rFonts w:asciiTheme="minorHAnsi" w:hAnsiTheme="minorHAnsi" w:cs="Arial"/>
          <w:bCs/>
          <w:sz w:val="24"/>
          <w:szCs w:val="24"/>
        </w:rPr>
        <w:t xml:space="preserve">the second sentence </w:t>
      </w:r>
      <w:r w:rsidR="000F0402">
        <w:rPr>
          <w:rFonts w:asciiTheme="minorHAnsi" w:hAnsiTheme="minorHAnsi" w:cs="Arial"/>
          <w:bCs/>
          <w:sz w:val="24"/>
          <w:szCs w:val="24"/>
        </w:rPr>
        <w:t xml:space="preserve">of </w:t>
      </w:r>
      <w:r w:rsidR="00E319A4">
        <w:rPr>
          <w:rFonts w:asciiTheme="minorHAnsi" w:hAnsiTheme="minorHAnsi" w:cs="Arial"/>
          <w:bCs/>
          <w:sz w:val="24"/>
          <w:szCs w:val="24"/>
        </w:rPr>
        <w:t xml:space="preserve">the </w:t>
      </w:r>
      <w:r w:rsidR="000F0402">
        <w:rPr>
          <w:rFonts w:asciiTheme="minorHAnsi" w:hAnsiTheme="minorHAnsi" w:cs="Arial"/>
          <w:bCs/>
          <w:sz w:val="24"/>
          <w:szCs w:val="24"/>
        </w:rPr>
        <w:t xml:space="preserve">StAG </w:t>
      </w:r>
      <w:r w:rsidR="00E319A4">
        <w:rPr>
          <w:rFonts w:asciiTheme="minorHAnsi" w:hAnsiTheme="minorHAnsi" w:cs="Arial"/>
          <w:bCs/>
          <w:sz w:val="24"/>
          <w:szCs w:val="24"/>
        </w:rPr>
        <w:t xml:space="preserve">recommendation on </w:t>
      </w:r>
      <w:r w:rsidR="000F0402">
        <w:rPr>
          <w:rFonts w:asciiTheme="minorHAnsi" w:hAnsiTheme="minorHAnsi" w:cs="Arial"/>
          <w:bCs/>
          <w:sz w:val="24"/>
          <w:szCs w:val="24"/>
        </w:rPr>
        <w:t>p</w:t>
      </w:r>
      <w:r w:rsidR="00E319A4">
        <w:rPr>
          <w:rFonts w:asciiTheme="minorHAnsi" w:hAnsiTheme="minorHAnsi" w:cs="Arial"/>
          <w:bCs/>
          <w:sz w:val="24"/>
          <w:szCs w:val="24"/>
        </w:rPr>
        <w:t>age</w:t>
      </w:r>
      <w:r w:rsidR="000F0402">
        <w:rPr>
          <w:rFonts w:asciiTheme="minorHAnsi" w:hAnsiTheme="minorHAnsi" w:cs="Arial"/>
          <w:bCs/>
          <w:sz w:val="24"/>
          <w:szCs w:val="24"/>
        </w:rPr>
        <w:t xml:space="preserve"> 3</w:t>
      </w:r>
      <w:r w:rsidR="00E319A4">
        <w:rPr>
          <w:rFonts w:asciiTheme="minorHAnsi" w:hAnsiTheme="minorHAnsi" w:cs="Arial"/>
          <w:bCs/>
          <w:sz w:val="24"/>
          <w:szCs w:val="24"/>
        </w:rPr>
        <w:t xml:space="preserve"> as follows</w:t>
      </w:r>
      <w:r w:rsidR="000F0402">
        <w:rPr>
          <w:rFonts w:asciiTheme="minorHAnsi" w:hAnsiTheme="minorHAnsi" w:cs="Arial"/>
          <w:bCs/>
          <w:sz w:val="24"/>
          <w:szCs w:val="24"/>
        </w:rPr>
        <w:t xml:space="preserve">: That the starting point for getting down to the Nitrogen Discharge Allowance will be the property benchmark.  </w:t>
      </w:r>
      <w:r w:rsidR="000F0402" w:rsidRPr="00E319A4">
        <w:rPr>
          <w:rFonts w:asciiTheme="minorHAnsi" w:hAnsiTheme="minorHAnsi" w:cs="Arial"/>
          <w:bCs/>
          <w:strike/>
          <w:sz w:val="24"/>
          <w:szCs w:val="24"/>
        </w:rPr>
        <w:t>Where no benchmark exists the starting point will be nitrogen loss associated with 2010-2013 activities.</w:t>
      </w:r>
    </w:p>
    <w:p w:rsidR="000F0402" w:rsidRPr="00D217AB" w:rsidRDefault="00D217AB" w:rsidP="00D217AB">
      <w:pPr>
        <w:pStyle w:val="ListParagraph"/>
        <w:numPr>
          <w:ilvl w:val="0"/>
          <w:numId w:val="17"/>
        </w:numPr>
        <w:spacing w:line="276" w:lineRule="auto"/>
        <w:ind w:left="357" w:hanging="357"/>
        <w:jc w:val="left"/>
        <w:rPr>
          <w:rFonts w:asciiTheme="minorHAnsi" w:hAnsiTheme="minorHAnsi" w:cs="Arial"/>
          <w:bCs/>
          <w:sz w:val="24"/>
          <w:szCs w:val="24"/>
        </w:rPr>
      </w:pPr>
      <w:r w:rsidRPr="00D217AB">
        <w:rPr>
          <w:rFonts w:asciiTheme="minorHAnsi" w:hAnsiTheme="minorHAnsi" w:cs="Arial"/>
          <w:bCs/>
          <w:sz w:val="24"/>
          <w:szCs w:val="24"/>
        </w:rPr>
        <w:t xml:space="preserve">Staff noted that for </w:t>
      </w:r>
      <w:r w:rsidR="000F0402" w:rsidRPr="00D217AB">
        <w:rPr>
          <w:rFonts w:asciiTheme="minorHAnsi" w:hAnsiTheme="minorHAnsi" w:cs="Arial"/>
          <w:bCs/>
          <w:sz w:val="24"/>
          <w:szCs w:val="24"/>
        </w:rPr>
        <w:t>land that has not been benchmarked</w:t>
      </w:r>
      <w:r w:rsidRPr="00D217AB">
        <w:rPr>
          <w:rFonts w:asciiTheme="minorHAnsi" w:hAnsiTheme="minorHAnsi" w:cs="Arial"/>
          <w:bCs/>
          <w:sz w:val="24"/>
          <w:szCs w:val="24"/>
        </w:rPr>
        <w:t>, Council needs to base allocation on the</w:t>
      </w:r>
      <w:r w:rsidR="000F0402" w:rsidRPr="00D217AB">
        <w:rPr>
          <w:rFonts w:asciiTheme="minorHAnsi" w:hAnsiTheme="minorHAnsi" w:cs="Arial"/>
          <w:bCs/>
          <w:sz w:val="24"/>
          <w:szCs w:val="24"/>
        </w:rPr>
        <w:t xml:space="preserve"> current activity </w:t>
      </w:r>
      <w:r w:rsidRPr="00D217AB">
        <w:rPr>
          <w:rFonts w:asciiTheme="minorHAnsi" w:hAnsiTheme="minorHAnsi" w:cs="Arial"/>
          <w:bCs/>
          <w:sz w:val="24"/>
          <w:szCs w:val="24"/>
        </w:rPr>
        <w:t xml:space="preserve">as it does not have </w:t>
      </w:r>
      <w:r w:rsidR="000F0402" w:rsidRPr="00D217AB">
        <w:rPr>
          <w:rFonts w:asciiTheme="minorHAnsi" w:hAnsiTheme="minorHAnsi" w:cs="Arial"/>
          <w:bCs/>
          <w:sz w:val="24"/>
          <w:szCs w:val="24"/>
        </w:rPr>
        <w:t>2001-2004</w:t>
      </w:r>
      <w:r w:rsidRPr="00D217AB">
        <w:rPr>
          <w:rFonts w:asciiTheme="minorHAnsi" w:hAnsiTheme="minorHAnsi" w:cs="Arial"/>
          <w:bCs/>
          <w:sz w:val="24"/>
          <w:szCs w:val="24"/>
        </w:rPr>
        <w:t xml:space="preserve"> data, other than </w:t>
      </w:r>
      <w:r w:rsidR="000F0402" w:rsidRPr="00D217AB">
        <w:rPr>
          <w:rFonts w:asciiTheme="minorHAnsi" w:hAnsiTheme="minorHAnsi" w:cs="Arial"/>
          <w:bCs/>
          <w:sz w:val="24"/>
          <w:szCs w:val="24"/>
        </w:rPr>
        <w:t>aerial photography from 2003, 2007 and 2011 which can be used as a reference point</w:t>
      </w:r>
      <w:r>
        <w:rPr>
          <w:rFonts w:asciiTheme="minorHAnsi" w:hAnsiTheme="minorHAnsi" w:cs="Arial"/>
          <w:bCs/>
          <w:sz w:val="24"/>
          <w:szCs w:val="24"/>
        </w:rPr>
        <w:t>s</w:t>
      </w:r>
      <w:r w:rsidR="000F0402" w:rsidRPr="00D217AB">
        <w:rPr>
          <w:rFonts w:asciiTheme="minorHAnsi" w:hAnsiTheme="minorHAnsi" w:cs="Arial"/>
          <w:bCs/>
          <w:sz w:val="24"/>
          <w:szCs w:val="24"/>
        </w:rPr>
        <w:t>.</w:t>
      </w:r>
    </w:p>
    <w:p w:rsidR="00D217AB" w:rsidRDefault="00D217AB" w:rsidP="00D217AB">
      <w:pPr>
        <w:pStyle w:val="ListParagraph"/>
        <w:numPr>
          <w:ilvl w:val="0"/>
          <w:numId w:val="17"/>
        </w:numPr>
        <w:spacing w:line="276" w:lineRule="auto"/>
        <w:ind w:left="357" w:hanging="357"/>
        <w:jc w:val="left"/>
        <w:rPr>
          <w:rFonts w:asciiTheme="minorHAnsi" w:hAnsiTheme="minorHAnsi" w:cs="Arial"/>
          <w:bCs/>
          <w:sz w:val="24"/>
          <w:szCs w:val="24"/>
        </w:rPr>
      </w:pPr>
      <w:r>
        <w:rPr>
          <w:rFonts w:asciiTheme="minorHAnsi" w:hAnsiTheme="minorHAnsi" w:cs="Arial"/>
          <w:bCs/>
          <w:sz w:val="24"/>
          <w:szCs w:val="24"/>
        </w:rPr>
        <w:t>There are still issues around allocation - these will be covered in a paper next year.</w:t>
      </w:r>
    </w:p>
    <w:p w:rsidR="000F0402" w:rsidRDefault="00D217AB" w:rsidP="000F0402">
      <w:pPr>
        <w:pStyle w:val="ListParagraph"/>
        <w:numPr>
          <w:ilvl w:val="0"/>
          <w:numId w:val="17"/>
        </w:numPr>
        <w:spacing w:line="276" w:lineRule="auto"/>
        <w:jc w:val="left"/>
        <w:rPr>
          <w:rFonts w:asciiTheme="minorHAnsi" w:hAnsiTheme="minorHAnsi" w:cs="Arial"/>
          <w:bCs/>
          <w:sz w:val="24"/>
          <w:szCs w:val="24"/>
        </w:rPr>
      </w:pPr>
      <w:r>
        <w:rPr>
          <w:rFonts w:asciiTheme="minorHAnsi" w:hAnsiTheme="minorHAnsi" w:cs="Arial"/>
          <w:bCs/>
          <w:sz w:val="24"/>
          <w:szCs w:val="24"/>
        </w:rPr>
        <w:t xml:space="preserve">Confirmation that </w:t>
      </w:r>
      <w:r w:rsidR="000F0402">
        <w:rPr>
          <w:rFonts w:asciiTheme="minorHAnsi" w:hAnsiTheme="minorHAnsi" w:cs="Arial"/>
          <w:bCs/>
          <w:sz w:val="24"/>
          <w:szCs w:val="24"/>
        </w:rPr>
        <w:t>Karl Weaver has resigned from StAG.</w:t>
      </w:r>
    </w:p>
    <w:p w:rsidR="000F0402" w:rsidRDefault="000F0402" w:rsidP="000F0402">
      <w:pPr>
        <w:pStyle w:val="ListParagraph"/>
        <w:numPr>
          <w:ilvl w:val="0"/>
          <w:numId w:val="17"/>
        </w:numPr>
        <w:spacing w:line="276" w:lineRule="auto"/>
        <w:jc w:val="left"/>
        <w:rPr>
          <w:rFonts w:asciiTheme="minorHAnsi" w:hAnsiTheme="minorHAnsi" w:cs="Arial"/>
          <w:bCs/>
          <w:sz w:val="24"/>
          <w:szCs w:val="24"/>
        </w:rPr>
      </w:pPr>
      <w:r>
        <w:rPr>
          <w:rFonts w:asciiTheme="minorHAnsi" w:hAnsiTheme="minorHAnsi" w:cs="Arial"/>
          <w:bCs/>
          <w:sz w:val="24"/>
          <w:szCs w:val="24"/>
        </w:rPr>
        <w:t>Anna Grayling and Sue-Ellen have met with Arapeta Tahana to design a plan to further engage with iwi</w:t>
      </w:r>
      <w:r w:rsidR="00D217AB">
        <w:rPr>
          <w:rFonts w:asciiTheme="minorHAnsi" w:hAnsiTheme="minorHAnsi" w:cs="Arial"/>
          <w:bCs/>
          <w:sz w:val="24"/>
          <w:szCs w:val="24"/>
        </w:rPr>
        <w:t xml:space="preserve"> on rules and incentives</w:t>
      </w:r>
      <w:r>
        <w:rPr>
          <w:rFonts w:asciiTheme="minorHAnsi" w:hAnsiTheme="minorHAnsi" w:cs="Arial"/>
          <w:bCs/>
          <w:sz w:val="24"/>
          <w:szCs w:val="24"/>
        </w:rPr>
        <w:t>.</w:t>
      </w:r>
    </w:p>
    <w:p w:rsidR="00E319A4" w:rsidRPr="00354E2B" w:rsidRDefault="000F0402" w:rsidP="006C1ED4">
      <w:pPr>
        <w:pStyle w:val="StandardText"/>
        <w:spacing w:after="120"/>
        <w:jc w:val="left"/>
        <w:rPr>
          <w:rFonts w:asciiTheme="minorHAnsi" w:hAnsiTheme="minorHAnsi" w:cs="Arial"/>
          <w:bCs/>
          <w:sz w:val="24"/>
          <w:szCs w:val="24"/>
        </w:rPr>
      </w:pPr>
      <w:r w:rsidRPr="000F0402">
        <w:rPr>
          <w:rFonts w:asciiTheme="minorHAnsi" w:hAnsiTheme="minorHAnsi" w:cs="Arial"/>
          <w:b/>
          <w:bCs/>
          <w:sz w:val="24"/>
          <w:szCs w:val="24"/>
        </w:rPr>
        <w:t>Action:</w:t>
      </w:r>
      <w:r>
        <w:rPr>
          <w:rFonts w:asciiTheme="minorHAnsi" w:hAnsiTheme="minorHAnsi" w:cs="Arial"/>
          <w:bCs/>
          <w:sz w:val="24"/>
          <w:szCs w:val="24"/>
        </w:rPr>
        <w:t xml:space="preserve"> Sarah Omundsen to return to StAG with a larger package on </w:t>
      </w:r>
      <w:r w:rsidR="00E319A4">
        <w:rPr>
          <w:rFonts w:asciiTheme="minorHAnsi" w:hAnsiTheme="minorHAnsi" w:cs="Arial"/>
          <w:bCs/>
          <w:sz w:val="24"/>
          <w:szCs w:val="24"/>
        </w:rPr>
        <w:t>NDA st</w:t>
      </w:r>
      <w:r>
        <w:rPr>
          <w:rFonts w:asciiTheme="minorHAnsi" w:hAnsiTheme="minorHAnsi" w:cs="Arial"/>
          <w:bCs/>
          <w:sz w:val="24"/>
          <w:szCs w:val="24"/>
        </w:rPr>
        <w:t xml:space="preserve">arting point options </w:t>
      </w:r>
      <w:r w:rsidR="00E319A4">
        <w:rPr>
          <w:rFonts w:asciiTheme="minorHAnsi" w:hAnsiTheme="minorHAnsi" w:cs="Arial"/>
          <w:bCs/>
          <w:sz w:val="24"/>
          <w:szCs w:val="24"/>
        </w:rPr>
        <w:t>i</w:t>
      </w:r>
      <w:r>
        <w:rPr>
          <w:rFonts w:asciiTheme="minorHAnsi" w:hAnsiTheme="minorHAnsi" w:cs="Arial"/>
          <w:bCs/>
          <w:sz w:val="24"/>
          <w:szCs w:val="24"/>
        </w:rPr>
        <w:t xml:space="preserve">n February </w:t>
      </w:r>
      <w:r w:rsidR="00D217AB">
        <w:rPr>
          <w:rFonts w:asciiTheme="minorHAnsi" w:hAnsiTheme="minorHAnsi" w:cs="Arial"/>
          <w:bCs/>
          <w:sz w:val="24"/>
          <w:szCs w:val="24"/>
        </w:rPr>
        <w:t>2015</w:t>
      </w:r>
      <w:r>
        <w:rPr>
          <w:rFonts w:asciiTheme="minorHAnsi" w:hAnsiTheme="minorHAnsi" w:cs="Arial"/>
          <w:bCs/>
          <w:sz w:val="24"/>
          <w:szCs w:val="24"/>
        </w:rPr>
        <w:t>.</w:t>
      </w:r>
    </w:p>
    <w:p w:rsidR="00D3054B" w:rsidRPr="00D3054B" w:rsidRDefault="00D3054B" w:rsidP="003A0267">
      <w:pPr>
        <w:pBdr>
          <w:top w:val="single" w:sz="4" w:space="1" w:color="auto"/>
          <w:left w:val="single" w:sz="4" w:space="6" w:color="auto"/>
          <w:bottom w:val="single" w:sz="4" w:space="1" w:color="auto"/>
          <w:right w:val="single" w:sz="4" w:space="4" w:color="auto"/>
        </w:pBdr>
        <w:spacing w:after="120"/>
        <w:jc w:val="left"/>
        <w:rPr>
          <w:rFonts w:asciiTheme="minorHAnsi" w:hAnsiTheme="minorHAnsi" w:cs="Arial"/>
          <w:b/>
          <w:sz w:val="24"/>
          <w:szCs w:val="24"/>
        </w:rPr>
      </w:pPr>
      <w:r w:rsidRPr="00D3054B">
        <w:rPr>
          <w:rFonts w:asciiTheme="minorHAnsi" w:hAnsiTheme="minorHAnsi"/>
          <w:b/>
          <w:sz w:val="24"/>
          <w:szCs w:val="24"/>
        </w:rPr>
        <w:t>Motion:</w:t>
      </w:r>
      <w:r w:rsidRPr="00FB2D3D">
        <w:rPr>
          <w:rFonts w:asciiTheme="minorHAnsi" w:hAnsiTheme="minorHAnsi" w:cs="Arial"/>
          <w:b/>
          <w:sz w:val="24"/>
          <w:szCs w:val="24"/>
        </w:rPr>
        <w:t xml:space="preserve"> </w:t>
      </w:r>
      <w:r w:rsidR="000F0402">
        <w:rPr>
          <w:rFonts w:asciiTheme="minorHAnsi" w:hAnsiTheme="minorHAnsi" w:cs="Arial"/>
          <w:b/>
          <w:sz w:val="24"/>
          <w:szCs w:val="24"/>
        </w:rPr>
        <w:t>22 October</w:t>
      </w:r>
      <w:r w:rsidR="003A0267">
        <w:rPr>
          <w:rFonts w:asciiTheme="minorHAnsi" w:hAnsiTheme="minorHAnsi" w:cs="Arial"/>
          <w:b/>
          <w:sz w:val="24"/>
          <w:szCs w:val="24"/>
        </w:rPr>
        <w:t xml:space="preserve"> 2014 </w:t>
      </w:r>
      <w:r>
        <w:rPr>
          <w:rFonts w:asciiTheme="minorHAnsi" w:hAnsiTheme="minorHAnsi" w:cs="Arial"/>
          <w:b/>
          <w:sz w:val="24"/>
          <w:szCs w:val="24"/>
        </w:rPr>
        <w:t>Minutes</w:t>
      </w:r>
      <w:r w:rsidR="00E319A4" w:rsidRPr="00E319A4">
        <w:rPr>
          <w:rFonts w:asciiTheme="minorHAnsi" w:hAnsiTheme="minorHAnsi" w:cs="Arial"/>
          <w:b/>
          <w:sz w:val="24"/>
          <w:szCs w:val="24"/>
        </w:rPr>
        <w:t xml:space="preserve"> </w:t>
      </w:r>
      <w:r w:rsidR="00E319A4">
        <w:rPr>
          <w:rFonts w:asciiTheme="minorHAnsi" w:hAnsiTheme="minorHAnsi" w:cs="Arial"/>
          <w:b/>
          <w:sz w:val="24"/>
          <w:szCs w:val="24"/>
        </w:rPr>
        <w:t>a</w:t>
      </w:r>
      <w:r w:rsidR="00E319A4" w:rsidRPr="00FB2D3D">
        <w:rPr>
          <w:rFonts w:asciiTheme="minorHAnsi" w:hAnsiTheme="minorHAnsi" w:cs="Arial"/>
          <w:b/>
          <w:sz w:val="24"/>
          <w:szCs w:val="24"/>
        </w:rPr>
        <w:t>pproved</w:t>
      </w:r>
      <w:r w:rsidR="00E319A4">
        <w:rPr>
          <w:rFonts w:asciiTheme="minorHAnsi" w:hAnsiTheme="minorHAnsi" w:cs="Arial"/>
          <w:b/>
          <w:sz w:val="24"/>
          <w:szCs w:val="24"/>
        </w:rPr>
        <w:t xml:space="preserve"> as amended</w:t>
      </w:r>
      <w:r w:rsidR="003A0267">
        <w:rPr>
          <w:rFonts w:asciiTheme="minorHAnsi" w:hAnsiTheme="minorHAnsi" w:cs="Arial"/>
          <w:b/>
          <w:sz w:val="24"/>
          <w:szCs w:val="24"/>
        </w:rPr>
        <w:t xml:space="preserve">. </w:t>
      </w:r>
      <w:r w:rsidR="00347DC4">
        <w:rPr>
          <w:rFonts w:asciiTheme="minorHAnsi" w:hAnsiTheme="minorHAnsi"/>
          <w:b/>
          <w:sz w:val="24"/>
          <w:szCs w:val="24"/>
        </w:rPr>
        <w:t>Schweizer</w:t>
      </w:r>
      <w:r w:rsidR="00354E2B">
        <w:rPr>
          <w:rFonts w:asciiTheme="minorHAnsi" w:hAnsiTheme="minorHAnsi"/>
          <w:b/>
          <w:sz w:val="24"/>
          <w:szCs w:val="24"/>
        </w:rPr>
        <w:t>/Atkinson</w:t>
      </w:r>
      <w:r w:rsidRPr="00D3054B">
        <w:rPr>
          <w:rFonts w:asciiTheme="minorHAnsi" w:hAnsiTheme="minorHAnsi" w:cs="Arial"/>
          <w:b/>
          <w:sz w:val="24"/>
          <w:szCs w:val="24"/>
        </w:rPr>
        <w:t>, CARRIED</w:t>
      </w:r>
    </w:p>
    <w:p w:rsidR="006C1ED4" w:rsidRDefault="00A331AA" w:rsidP="00772585">
      <w:pPr>
        <w:spacing w:before="240" w:after="120"/>
        <w:jc w:val="left"/>
        <w:rPr>
          <w:rFonts w:asciiTheme="minorHAnsi" w:hAnsiTheme="minorHAnsi" w:cs="Arial"/>
          <w:b/>
          <w:bCs/>
          <w:sz w:val="24"/>
          <w:szCs w:val="24"/>
        </w:rPr>
      </w:pPr>
      <w:r>
        <w:rPr>
          <w:rFonts w:asciiTheme="minorHAnsi" w:hAnsiTheme="minorHAnsi" w:cs="Arial"/>
          <w:b/>
          <w:bCs/>
          <w:sz w:val="24"/>
          <w:szCs w:val="24"/>
        </w:rPr>
        <w:t>Item 3</w:t>
      </w:r>
      <w:r w:rsidR="006C1ED4" w:rsidRPr="00EE3FAF">
        <w:rPr>
          <w:rFonts w:asciiTheme="minorHAnsi" w:hAnsiTheme="minorHAnsi" w:cs="Arial"/>
          <w:b/>
          <w:bCs/>
          <w:sz w:val="24"/>
          <w:szCs w:val="24"/>
        </w:rPr>
        <w:t>: General business items to add</w:t>
      </w:r>
    </w:p>
    <w:p w:rsidR="00A331AA" w:rsidRPr="00E319A4" w:rsidRDefault="000F0402" w:rsidP="00E319A4">
      <w:pPr>
        <w:spacing w:line="276" w:lineRule="auto"/>
        <w:jc w:val="left"/>
        <w:rPr>
          <w:rFonts w:asciiTheme="minorHAnsi" w:hAnsiTheme="minorHAnsi" w:cs="Arial"/>
          <w:bCs/>
          <w:sz w:val="24"/>
          <w:szCs w:val="24"/>
        </w:rPr>
      </w:pPr>
      <w:r w:rsidRPr="00E319A4">
        <w:rPr>
          <w:rFonts w:asciiTheme="minorHAnsi" w:hAnsiTheme="minorHAnsi" w:cs="Arial"/>
          <w:bCs/>
          <w:sz w:val="24"/>
          <w:szCs w:val="24"/>
        </w:rPr>
        <w:t>Rotorua District Plan</w:t>
      </w:r>
      <w:r w:rsidR="00E319A4" w:rsidRPr="00E319A4">
        <w:rPr>
          <w:rFonts w:asciiTheme="minorHAnsi" w:hAnsiTheme="minorHAnsi" w:cs="Arial"/>
          <w:bCs/>
          <w:sz w:val="24"/>
          <w:szCs w:val="24"/>
        </w:rPr>
        <w:t xml:space="preserve"> progress </w:t>
      </w:r>
      <w:r w:rsidRPr="00E319A4">
        <w:rPr>
          <w:rFonts w:asciiTheme="minorHAnsi" w:hAnsiTheme="minorHAnsi" w:cs="Arial"/>
          <w:bCs/>
          <w:sz w:val="24"/>
          <w:szCs w:val="24"/>
        </w:rPr>
        <w:t>- Paulina Wilhelm</w:t>
      </w:r>
    </w:p>
    <w:p w:rsidR="001361E7" w:rsidRPr="008D56BA" w:rsidRDefault="00EF7D68" w:rsidP="008D56BA">
      <w:pPr>
        <w:spacing w:after="200" w:line="276" w:lineRule="auto"/>
        <w:jc w:val="left"/>
        <w:rPr>
          <w:rFonts w:asciiTheme="minorHAnsi" w:hAnsiTheme="minorHAnsi"/>
          <w:b/>
          <w:color w:val="FF0000"/>
          <w:sz w:val="24"/>
          <w:szCs w:val="24"/>
        </w:rPr>
      </w:pPr>
      <w:r>
        <w:pict>
          <v:rect id="_x0000_i1028" style="width:428.15pt;height:1.35pt" o:hrpct="988" o:hralign="center" o:hrstd="t" o:hr="t" fillcolor="#a0a0a0" stroked="f"/>
        </w:pict>
      </w:r>
    </w:p>
    <w:p w:rsidR="003721A4" w:rsidRDefault="00A331AA" w:rsidP="003721A4">
      <w:pPr>
        <w:spacing w:after="120"/>
        <w:jc w:val="left"/>
        <w:rPr>
          <w:rFonts w:asciiTheme="minorHAnsi" w:hAnsiTheme="minorHAnsi" w:cs="Arial"/>
          <w:b/>
          <w:bCs/>
          <w:sz w:val="24"/>
          <w:szCs w:val="24"/>
        </w:rPr>
      </w:pPr>
      <w:r>
        <w:rPr>
          <w:rFonts w:asciiTheme="minorHAnsi" w:hAnsiTheme="minorHAnsi" w:cs="Arial"/>
          <w:b/>
          <w:bCs/>
          <w:sz w:val="24"/>
          <w:szCs w:val="24"/>
        </w:rPr>
        <w:t>Item 4</w:t>
      </w:r>
      <w:r w:rsidR="003721A4" w:rsidRPr="00EE3FAF">
        <w:rPr>
          <w:rFonts w:asciiTheme="minorHAnsi" w:hAnsiTheme="minorHAnsi" w:cs="Arial"/>
          <w:b/>
          <w:bCs/>
          <w:sz w:val="24"/>
          <w:szCs w:val="24"/>
        </w:rPr>
        <w:t>:</w:t>
      </w:r>
      <w:r w:rsidR="00F435CD">
        <w:rPr>
          <w:rFonts w:asciiTheme="minorHAnsi" w:hAnsiTheme="minorHAnsi" w:cs="Arial"/>
          <w:b/>
          <w:bCs/>
          <w:sz w:val="24"/>
          <w:szCs w:val="24"/>
        </w:rPr>
        <w:t xml:space="preserve"> </w:t>
      </w:r>
      <w:r w:rsidR="000F0402">
        <w:rPr>
          <w:rFonts w:asciiTheme="minorHAnsi" w:hAnsiTheme="minorHAnsi" w:cs="Arial"/>
          <w:b/>
          <w:bCs/>
          <w:sz w:val="24"/>
          <w:szCs w:val="24"/>
        </w:rPr>
        <w:t>Summary of the feedback on draft rules, next steps</w:t>
      </w:r>
      <w:r w:rsidR="006476D7">
        <w:rPr>
          <w:rFonts w:asciiTheme="minorHAnsi" w:hAnsiTheme="minorHAnsi" w:cs="Arial"/>
          <w:b/>
          <w:bCs/>
          <w:sz w:val="24"/>
          <w:szCs w:val="24"/>
        </w:rPr>
        <w:t xml:space="preserve"> </w:t>
      </w:r>
      <w:r w:rsidR="000F0402">
        <w:rPr>
          <w:rFonts w:asciiTheme="minorHAnsi" w:hAnsiTheme="minorHAnsi" w:cs="Arial"/>
          <w:b/>
          <w:bCs/>
          <w:sz w:val="24"/>
          <w:szCs w:val="24"/>
        </w:rPr>
        <w:t>- Sarah Omundsen</w:t>
      </w:r>
    </w:p>
    <w:p w:rsidR="000F0402" w:rsidRDefault="000F0402" w:rsidP="000F0402">
      <w:pPr>
        <w:pStyle w:val="ListParagraph"/>
        <w:numPr>
          <w:ilvl w:val="0"/>
          <w:numId w:val="23"/>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330 submissions were received.  There was a high-level of engagement and overwhelming opposition to the draft rules. </w:t>
      </w:r>
    </w:p>
    <w:p w:rsidR="009C425F" w:rsidRDefault="000F0402" w:rsidP="006476D7">
      <w:pPr>
        <w:pStyle w:val="ListParagraph"/>
        <w:numPr>
          <w:ilvl w:val="0"/>
          <w:numId w:val="23"/>
        </w:numPr>
        <w:spacing w:after="200" w:line="276" w:lineRule="auto"/>
        <w:jc w:val="left"/>
        <w:rPr>
          <w:rFonts w:asciiTheme="minorHAnsi" w:hAnsiTheme="minorHAnsi" w:cs="Arial"/>
          <w:bCs/>
          <w:sz w:val="24"/>
          <w:szCs w:val="24"/>
        </w:rPr>
      </w:pPr>
      <w:r>
        <w:rPr>
          <w:rFonts w:asciiTheme="minorHAnsi" w:hAnsiTheme="minorHAnsi" w:cs="Arial"/>
          <w:bCs/>
          <w:sz w:val="24"/>
          <w:szCs w:val="24"/>
        </w:rPr>
        <w:t>Key themes</w:t>
      </w:r>
      <w:r w:rsidR="006476D7">
        <w:rPr>
          <w:rFonts w:asciiTheme="minorHAnsi" w:hAnsiTheme="minorHAnsi" w:cs="Arial"/>
          <w:bCs/>
          <w:sz w:val="24"/>
          <w:szCs w:val="24"/>
        </w:rPr>
        <w:t xml:space="preserve"> are covered in the </w:t>
      </w:r>
      <w:r>
        <w:rPr>
          <w:rFonts w:asciiTheme="minorHAnsi" w:hAnsiTheme="minorHAnsi" w:cs="Arial"/>
          <w:bCs/>
          <w:sz w:val="24"/>
          <w:szCs w:val="24"/>
        </w:rPr>
        <w:t>presentation</w:t>
      </w:r>
      <w:r w:rsidR="006476D7">
        <w:rPr>
          <w:rFonts w:asciiTheme="minorHAnsi" w:hAnsiTheme="minorHAnsi" w:cs="Arial"/>
          <w:bCs/>
          <w:sz w:val="24"/>
          <w:szCs w:val="24"/>
        </w:rPr>
        <w:t xml:space="preserve"> </w:t>
      </w:r>
      <w:hyperlink r:id="rId9" w:history="1">
        <w:r w:rsidR="006476D7" w:rsidRPr="006476D7">
          <w:rPr>
            <w:rStyle w:val="Hyperlink"/>
            <w:rFonts w:asciiTheme="minorHAnsi" w:hAnsiTheme="minorHAnsi" w:cs="Arial"/>
            <w:bCs/>
            <w:sz w:val="24"/>
            <w:szCs w:val="24"/>
          </w:rPr>
          <w:t>here</w:t>
        </w:r>
      </w:hyperlink>
      <w:r w:rsidR="006476D7">
        <w:rPr>
          <w:rFonts w:asciiTheme="minorHAnsi" w:hAnsiTheme="minorHAnsi" w:cs="Arial"/>
          <w:bCs/>
          <w:sz w:val="24"/>
          <w:szCs w:val="24"/>
        </w:rPr>
        <w:t xml:space="preserve">. </w:t>
      </w:r>
    </w:p>
    <w:p w:rsidR="009C425F" w:rsidRDefault="009C425F" w:rsidP="009C425F">
      <w:pPr>
        <w:pStyle w:val="ListParagraph"/>
        <w:numPr>
          <w:ilvl w:val="0"/>
          <w:numId w:val="23"/>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Council has agreed in principle </w:t>
      </w:r>
      <w:r w:rsidR="006476D7">
        <w:rPr>
          <w:rFonts w:asciiTheme="minorHAnsi" w:hAnsiTheme="minorHAnsi" w:cs="Arial"/>
          <w:bCs/>
          <w:sz w:val="24"/>
          <w:szCs w:val="24"/>
        </w:rPr>
        <w:t xml:space="preserve">to proceed with developing the draft rules although </w:t>
      </w:r>
      <w:r>
        <w:rPr>
          <w:rFonts w:asciiTheme="minorHAnsi" w:hAnsiTheme="minorHAnsi" w:cs="Arial"/>
          <w:bCs/>
          <w:sz w:val="24"/>
          <w:szCs w:val="24"/>
        </w:rPr>
        <w:t xml:space="preserve">there may be a notification </w:t>
      </w:r>
      <w:r w:rsidR="006476D7">
        <w:rPr>
          <w:rFonts w:asciiTheme="minorHAnsi" w:hAnsiTheme="minorHAnsi" w:cs="Arial"/>
          <w:bCs/>
          <w:sz w:val="24"/>
          <w:szCs w:val="24"/>
        </w:rPr>
        <w:t xml:space="preserve">delay </w:t>
      </w:r>
      <w:r>
        <w:rPr>
          <w:rFonts w:asciiTheme="minorHAnsi" w:hAnsiTheme="minorHAnsi" w:cs="Arial"/>
          <w:bCs/>
          <w:sz w:val="24"/>
          <w:szCs w:val="24"/>
        </w:rPr>
        <w:t>from 31 March to 31 May 2015</w:t>
      </w:r>
      <w:r w:rsidR="006476D7">
        <w:rPr>
          <w:rFonts w:asciiTheme="minorHAnsi" w:hAnsiTheme="minorHAnsi" w:cs="Arial"/>
          <w:bCs/>
          <w:sz w:val="24"/>
          <w:szCs w:val="24"/>
        </w:rPr>
        <w:t xml:space="preserve"> to allow consideration of the section 32 report, including the economic impacts assessment</w:t>
      </w:r>
      <w:r>
        <w:rPr>
          <w:rFonts w:asciiTheme="minorHAnsi" w:hAnsiTheme="minorHAnsi" w:cs="Arial"/>
          <w:bCs/>
          <w:sz w:val="24"/>
          <w:szCs w:val="24"/>
        </w:rPr>
        <w:t xml:space="preserve">.  </w:t>
      </w:r>
    </w:p>
    <w:p w:rsidR="00C46D22" w:rsidRDefault="00C46D22" w:rsidP="009C425F">
      <w:pPr>
        <w:pStyle w:val="ListParagraph"/>
        <w:numPr>
          <w:ilvl w:val="0"/>
          <w:numId w:val="23"/>
        </w:numPr>
        <w:spacing w:after="200" w:line="276" w:lineRule="auto"/>
        <w:jc w:val="left"/>
        <w:rPr>
          <w:rFonts w:asciiTheme="minorHAnsi" w:hAnsiTheme="minorHAnsi"/>
          <w:sz w:val="24"/>
          <w:szCs w:val="24"/>
        </w:rPr>
      </w:pPr>
      <w:r>
        <w:rPr>
          <w:rFonts w:asciiTheme="minorHAnsi" w:hAnsiTheme="minorHAnsi"/>
          <w:sz w:val="24"/>
          <w:szCs w:val="24"/>
        </w:rPr>
        <w:t xml:space="preserve">Members asked questions on the current economic impact study. </w:t>
      </w:r>
      <w:r w:rsidR="009C425F" w:rsidRPr="009C425F">
        <w:rPr>
          <w:rFonts w:asciiTheme="minorHAnsi" w:hAnsiTheme="minorHAnsi"/>
          <w:sz w:val="24"/>
          <w:szCs w:val="24"/>
        </w:rPr>
        <w:t xml:space="preserve">Ollie Parsons </w:t>
      </w:r>
      <w:r>
        <w:rPr>
          <w:rFonts w:asciiTheme="minorHAnsi" w:hAnsiTheme="minorHAnsi"/>
          <w:sz w:val="24"/>
          <w:szCs w:val="24"/>
        </w:rPr>
        <w:t>noted:</w:t>
      </w:r>
    </w:p>
    <w:p w:rsidR="009C425F" w:rsidRDefault="00C46D22" w:rsidP="00C46D22">
      <w:pPr>
        <w:pStyle w:val="ListParagraph"/>
        <w:numPr>
          <w:ilvl w:val="2"/>
          <w:numId w:val="23"/>
        </w:numPr>
        <w:spacing w:after="200" w:line="276" w:lineRule="auto"/>
        <w:jc w:val="left"/>
        <w:rPr>
          <w:rFonts w:asciiTheme="minorHAnsi" w:hAnsiTheme="minorHAnsi"/>
          <w:sz w:val="24"/>
          <w:szCs w:val="24"/>
        </w:rPr>
      </w:pPr>
      <w:r>
        <w:rPr>
          <w:rFonts w:asciiTheme="minorHAnsi" w:hAnsiTheme="minorHAnsi"/>
          <w:sz w:val="24"/>
          <w:szCs w:val="24"/>
        </w:rPr>
        <w:t>F</w:t>
      </w:r>
      <w:r w:rsidR="009C425F" w:rsidRPr="009C425F">
        <w:rPr>
          <w:rFonts w:asciiTheme="minorHAnsi" w:hAnsiTheme="minorHAnsi"/>
          <w:sz w:val="24"/>
          <w:szCs w:val="24"/>
        </w:rPr>
        <w:t>arm equity changes a</w:t>
      </w:r>
      <w:r w:rsidR="009C425F">
        <w:rPr>
          <w:rFonts w:asciiTheme="minorHAnsi" w:hAnsiTheme="minorHAnsi"/>
          <w:sz w:val="24"/>
          <w:szCs w:val="24"/>
        </w:rPr>
        <w:t>nd debt servicing implications</w:t>
      </w:r>
      <w:r>
        <w:rPr>
          <w:rFonts w:asciiTheme="minorHAnsi" w:hAnsiTheme="minorHAnsi"/>
          <w:sz w:val="24"/>
          <w:szCs w:val="24"/>
        </w:rPr>
        <w:t xml:space="preserve"> would be considered</w:t>
      </w:r>
      <w:r w:rsidR="009C425F">
        <w:rPr>
          <w:rFonts w:asciiTheme="minorHAnsi" w:hAnsiTheme="minorHAnsi"/>
          <w:sz w:val="24"/>
          <w:szCs w:val="24"/>
        </w:rPr>
        <w:t>.</w:t>
      </w:r>
    </w:p>
    <w:p w:rsidR="009C425F" w:rsidRDefault="00C46D22" w:rsidP="00C46D22">
      <w:pPr>
        <w:pStyle w:val="ListParagraph"/>
        <w:numPr>
          <w:ilvl w:val="2"/>
          <w:numId w:val="23"/>
        </w:numPr>
        <w:spacing w:after="200" w:line="276" w:lineRule="auto"/>
        <w:jc w:val="left"/>
        <w:rPr>
          <w:rFonts w:asciiTheme="minorHAnsi" w:hAnsiTheme="minorHAnsi"/>
          <w:sz w:val="24"/>
          <w:szCs w:val="24"/>
        </w:rPr>
      </w:pPr>
      <w:r w:rsidRPr="00C46D22">
        <w:rPr>
          <w:rFonts w:asciiTheme="minorHAnsi" w:hAnsiTheme="minorHAnsi"/>
          <w:sz w:val="24"/>
          <w:szCs w:val="24"/>
        </w:rPr>
        <w:t xml:space="preserve">The economic model includes small blocks but </w:t>
      </w:r>
      <w:r>
        <w:rPr>
          <w:rFonts w:asciiTheme="minorHAnsi" w:hAnsiTheme="minorHAnsi"/>
          <w:sz w:val="24"/>
          <w:szCs w:val="24"/>
        </w:rPr>
        <w:t xml:space="preserve">lifestyle </w:t>
      </w:r>
      <w:r w:rsidRPr="00C46D22">
        <w:rPr>
          <w:rFonts w:asciiTheme="minorHAnsi" w:hAnsiTheme="minorHAnsi"/>
          <w:sz w:val="24"/>
          <w:szCs w:val="24"/>
        </w:rPr>
        <w:t>d</w:t>
      </w:r>
      <w:r w:rsidR="009C425F" w:rsidRPr="00C46D22">
        <w:rPr>
          <w:rFonts w:asciiTheme="minorHAnsi" w:hAnsiTheme="minorHAnsi"/>
          <w:sz w:val="24"/>
          <w:szCs w:val="24"/>
        </w:rPr>
        <w:t>ebt</w:t>
      </w:r>
      <w:r>
        <w:rPr>
          <w:rFonts w:asciiTheme="minorHAnsi" w:hAnsiTheme="minorHAnsi"/>
          <w:sz w:val="24"/>
          <w:szCs w:val="24"/>
        </w:rPr>
        <w:t>/e</w:t>
      </w:r>
      <w:r w:rsidR="009C425F" w:rsidRPr="00C46D22">
        <w:rPr>
          <w:rFonts w:asciiTheme="minorHAnsi" w:hAnsiTheme="minorHAnsi"/>
          <w:sz w:val="24"/>
          <w:szCs w:val="24"/>
        </w:rPr>
        <w:t xml:space="preserve">quity </w:t>
      </w:r>
      <w:r>
        <w:rPr>
          <w:rFonts w:asciiTheme="minorHAnsi" w:hAnsiTheme="minorHAnsi"/>
          <w:sz w:val="24"/>
          <w:szCs w:val="24"/>
        </w:rPr>
        <w:t xml:space="preserve">impacts cannot be modelled due to lack of data and weak relationship between earnings and capital value for </w:t>
      </w:r>
      <w:r w:rsidR="009C425F" w:rsidRPr="00C46D22">
        <w:rPr>
          <w:rFonts w:asciiTheme="minorHAnsi" w:hAnsiTheme="minorHAnsi"/>
          <w:sz w:val="24"/>
          <w:szCs w:val="24"/>
        </w:rPr>
        <w:t>small block</w:t>
      </w:r>
      <w:r>
        <w:rPr>
          <w:rFonts w:asciiTheme="minorHAnsi" w:hAnsiTheme="minorHAnsi"/>
          <w:sz w:val="24"/>
          <w:szCs w:val="24"/>
        </w:rPr>
        <w:t xml:space="preserve">s. </w:t>
      </w:r>
    </w:p>
    <w:p w:rsidR="00C46D22" w:rsidRPr="009C425F" w:rsidRDefault="00C46D22" w:rsidP="00C46D22">
      <w:pPr>
        <w:pStyle w:val="ListParagraph"/>
        <w:numPr>
          <w:ilvl w:val="2"/>
          <w:numId w:val="23"/>
        </w:numPr>
        <w:spacing w:after="200" w:line="276" w:lineRule="auto"/>
        <w:jc w:val="left"/>
        <w:rPr>
          <w:rFonts w:asciiTheme="minorHAnsi" w:hAnsiTheme="minorHAnsi"/>
          <w:sz w:val="24"/>
          <w:szCs w:val="24"/>
        </w:rPr>
      </w:pPr>
      <w:r>
        <w:rPr>
          <w:rFonts w:asciiTheme="minorHAnsi" w:hAnsiTheme="minorHAnsi"/>
          <w:sz w:val="24"/>
          <w:szCs w:val="24"/>
        </w:rPr>
        <w:t>A price of nitrogen will be generated.</w:t>
      </w:r>
    </w:p>
    <w:p w:rsidR="009C425F" w:rsidRPr="009C425F" w:rsidRDefault="009C425F" w:rsidP="00C46D22">
      <w:pPr>
        <w:pStyle w:val="ListParagraph"/>
        <w:numPr>
          <w:ilvl w:val="0"/>
          <w:numId w:val="23"/>
        </w:numPr>
        <w:spacing w:after="200" w:line="276" w:lineRule="auto"/>
        <w:jc w:val="left"/>
        <w:rPr>
          <w:rFonts w:asciiTheme="minorHAnsi" w:hAnsiTheme="minorHAnsi"/>
          <w:sz w:val="24"/>
          <w:szCs w:val="24"/>
        </w:rPr>
      </w:pPr>
      <w:r>
        <w:rPr>
          <w:rFonts w:asciiTheme="minorHAnsi" w:hAnsiTheme="minorHAnsi"/>
          <w:sz w:val="24"/>
          <w:szCs w:val="24"/>
        </w:rPr>
        <w:t>Council is</w:t>
      </w:r>
      <w:r w:rsidRPr="009C425F">
        <w:rPr>
          <w:rFonts w:asciiTheme="minorHAnsi" w:hAnsiTheme="minorHAnsi"/>
          <w:sz w:val="24"/>
          <w:szCs w:val="24"/>
        </w:rPr>
        <w:t xml:space="preserve"> looking at changes in valuation</w:t>
      </w:r>
      <w:r w:rsidR="00C46D22">
        <w:rPr>
          <w:rFonts w:asciiTheme="minorHAnsi" w:hAnsiTheme="minorHAnsi"/>
          <w:sz w:val="24"/>
          <w:szCs w:val="24"/>
        </w:rPr>
        <w:t xml:space="preserve"> although many factors impact value. </w:t>
      </w:r>
    </w:p>
    <w:p w:rsidR="009C425F" w:rsidRPr="009C425F" w:rsidRDefault="00C46D22" w:rsidP="009C425F">
      <w:pPr>
        <w:pStyle w:val="ListParagraph"/>
        <w:numPr>
          <w:ilvl w:val="0"/>
          <w:numId w:val="23"/>
        </w:numPr>
        <w:spacing w:after="200" w:line="276" w:lineRule="auto"/>
        <w:jc w:val="left"/>
        <w:rPr>
          <w:rFonts w:asciiTheme="minorHAnsi" w:hAnsiTheme="minorHAnsi"/>
          <w:sz w:val="24"/>
          <w:szCs w:val="24"/>
        </w:rPr>
      </w:pPr>
      <w:r>
        <w:rPr>
          <w:rFonts w:asciiTheme="minorHAnsi" w:hAnsiTheme="minorHAnsi"/>
          <w:sz w:val="24"/>
          <w:szCs w:val="24"/>
        </w:rPr>
        <w:t>C</w:t>
      </w:r>
      <w:r w:rsidR="009C425F">
        <w:rPr>
          <w:rFonts w:asciiTheme="minorHAnsi" w:hAnsiTheme="minorHAnsi"/>
          <w:sz w:val="24"/>
          <w:szCs w:val="24"/>
        </w:rPr>
        <w:t>ultural and social impacts</w:t>
      </w:r>
      <w:r>
        <w:rPr>
          <w:rFonts w:asciiTheme="minorHAnsi" w:hAnsiTheme="minorHAnsi"/>
          <w:sz w:val="24"/>
          <w:szCs w:val="24"/>
        </w:rPr>
        <w:t xml:space="preserve"> will be covered in another part of the </w:t>
      </w:r>
      <w:r w:rsidRPr="009C425F">
        <w:rPr>
          <w:rFonts w:asciiTheme="minorHAnsi" w:hAnsiTheme="minorHAnsi"/>
          <w:sz w:val="24"/>
          <w:szCs w:val="24"/>
        </w:rPr>
        <w:t>section 32</w:t>
      </w:r>
      <w:r>
        <w:rPr>
          <w:rFonts w:asciiTheme="minorHAnsi" w:hAnsiTheme="minorHAnsi"/>
          <w:sz w:val="24"/>
          <w:szCs w:val="24"/>
        </w:rPr>
        <w:t xml:space="preserve"> analysis</w:t>
      </w:r>
    </w:p>
    <w:p w:rsidR="009C425F" w:rsidRPr="00C46D22" w:rsidRDefault="009C425F" w:rsidP="001A1E4B">
      <w:pPr>
        <w:pStyle w:val="ListParagraph"/>
        <w:numPr>
          <w:ilvl w:val="0"/>
          <w:numId w:val="23"/>
        </w:numPr>
        <w:spacing w:line="276" w:lineRule="auto"/>
        <w:ind w:left="357" w:hanging="357"/>
        <w:jc w:val="left"/>
        <w:rPr>
          <w:rFonts w:asciiTheme="minorHAnsi" w:hAnsiTheme="minorHAnsi" w:cs="Arial"/>
          <w:bCs/>
          <w:sz w:val="24"/>
          <w:szCs w:val="24"/>
        </w:rPr>
      </w:pPr>
      <w:r w:rsidRPr="00C46D22">
        <w:rPr>
          <w:rFonts w:asciiTheme="minorHAnsi" w:hAnsiTheme="minorHAnsi" w:cs="Arial"/>
          <w:bCs/>
          <w:sz w:val="24"/>
          <w:szCs w:val="24"/>
        </w:rPr>
        <w:t>Next Steps:</w:t>
      </w:r>
      <w:r w:rsidR="00C46D22" w:rsidRPr="00C46D22">
        <w:rPr>
          <w:rFonts w:asciiTheme="minorHAnsi" w:hAnsiTheme="minorHAnsi" w:cs="Arial"/>
          <w:bCs/>
          <w:sz w:val="24"/>
          <w:szCs w:val="24"/>
        </w:rPr>
        <w:t xml:space="preserve"> Draft section 32 package, including economic analysis, going to </w:t>
      </w:r>
      <w:r w:rsidR="00C46D22">
        <w:rPr>
          <w:rFonts w:asciiTheme="minorHAnsi" w:hAnsiTheme="minorHAnsi" w:cs="Arial"/>
          <w:bCs/>
          <w:sz w:val="24"/>
          <w:szCs w:val="24"/>
        </w:rPr>
        <w:t xml:space="preserve">Regional </w:t>
      </w:r>
      <w:r w:rsidRPr="00C46D22">
        <w:rPr>
          <w:rFonts w:asciiTheme="minorHAnsi" w:hAnsiTheme="minorHAnsi" w:cs="Arial"/>
          <w:bCs/>
          <w:sz w:val="24"/>
          <w:szCs w:val="24"/>
        </w:rPr>
        <w:t xml:space="preserve">Council meeting </w:t>
      </w:r>
      <w:r w:rsidR="00C46D22">
        <w:rPr>
          <w:rFonts w:asciiTheme="minorHAnsi" w:hAnsiTheme="minorHAnsi" w:cs="Arial"/>
          <w:bCs/>
          <w:sz w:val="24"/>
          <w:szCs w:val="24"/>
        </w:rPr>
        <w:t>9</w:t>
      </w:r>
      <w:r w:rsidRPr="00C46D22">
        <w:rPr>
          <w:rFonts w:asciiTheme="minorHAnsi" w:hAnsiTheme="minorHAnsi" w:cs="Arial"/>
          <w:bCs/>
          <w:sz w:val="24"/>
          <w:szCs w:val="24"/>
        </w:rPr>
        <w:t xml:space="preserve"> December.</w:t>
      </w:r>
    </w:p>
    <w:p w:rsidR="005D14C9" w:rsidRPr="001A1E4B" w:rsidRDefault="00EF7D68" w:rsidP="001A1E4B">
      <w:pPr>
        <w:spacing w:after="120"/>
        <w:jc w:val="left"/>
      </w:pPr>
      <w:r>
        <w:lastRenderedPageBreak/>
        <w:pict>
          <v:rect id="_x0000_i1029" style="width:428.15pt;height:1.35pt" o:hrpct="988" o:hralign="center" o:hrstd="t" o:hr="t" fillcolor="#a0a0a0" stroked="f"/>
        </w:pict>
      </w:r>
    </w:p>
    <w:p w:rsidR="005D14C9" w:rsidRDefault="005D14C9" w:rsidP="005D14C9">
      <w:pPr>
        <w:spacing w:after="200" w:line="276" w:lineRule="auto"/>
        <w:jc w:val="left"/>
        <w:rPr>
          <w:rFonts w:asciiTheme="minorHAnsi" w:hAnsiTheme="minorHAnsi" w:cs="Arial"/>
          <w:b/>
          <w:bCs/>
          <w:sz w:val="24"/>
          <w:szCs w:val="24"/>
        </w:rPr>
      </w:pPr>
      <w:r w:rsidRPr="005D14C9">
        <w:rPr>
          <w:rFonts w:asciiTheme="minorHAnsi" w:hAnsiTheme="minorHAnsi" w:cs="Arial"/>
          <w:b/>
          <w:bCs/>
          <w:sz w:val="24"/>
          <w:szCs w:val="24"/>
        </w:rPr>
        <w:t xml:space="preserve">Item 5: </w:t>
      </w:r>
      <w:r w:rsidR="009C425F">
        <w:rPr>
          <w:rFonts w:asciiTheme="minorHAnsi" w:hAnsiTheme="minorHAnsi" w:cs="Arial"/>
          <w:b/>
          <w:bCs/>
          <w:sz w:val="24"/>
          <w:szCs w:val="24"/>
        </w:rPr>
        <w:t>Further Engagement with Landowners</w:t>
      </w:r>
      <w:r w:rsidR="00C46D22">
        <w:rPr>
          <w:rFonts w:asciiTheme="minorHAnsi" w:hAnsiTheme="minorHAnsi" w:cs="Arial"/>
          <w:b/>
          <w:bCs/>
          <w:sz w:val="24"/>
          <w:szCs w:val="24"/>
        </w:rPr>
        <w:t xml:space="preserve"> –</w:t>
      </w:r>
      <w:r w:rsidR="009C425F">
        <w:rPr>
          <w:rFonts w:asciiTheme="minorHAnsi" w:hAnsiTheme="minorHAnsi" w:cs="Arial"/>
          <w:b/>
          <w:bCs/>
          <w:sz w:val="24"/>
          <w:szCs w:val="24"/>
        </w:rPr>
        <w:t xml:space="preserve"> Sue-Ellen Craig</w:t>
      </w:r>
    </w:p>
    <w:p w:rsidR="009C425F" w:rsidRPr="00A23C46" w:rsidRDefault="009C425F" w:rsidP="00A23C46">
      <w:pPr>
        <w:pStyle w:val="ListParagraph"/>
        <w:numPr>
          <w:ilvl w:val="0"/>
          <w:numId w:val="32"/>
        </w:numPr>
        <w:spacing w:after="200" w:line="276" w:lineRule="auto"/>
        <w:jc w:val="left"/>
        <w:rPr>
          <w:rFonts w:asciiTheme="minorHAnsi" w:hAnsiTheme="minorHAnsi" w:cs="Arial"/>
          <w:bCs/>
          <w:sz w:val="24"/>
          <w:szCs w:val="24"/>
        </w:rPr>
      </w:pPr>
      <w:r w:rsidRPr="00A23C46">
        <w:rPr>
          <w:rFonts w:asciiTheme="minorHAnsi" w:hAnsiTheme="minorHAnsi" w:cs="Arial"/>
          <w:bCs/>
          <w:sz w:val="24"/>
          <w:szCs w:val="24"/>
        </w:rPr>
        <w:t xml:space="preserve">BOPRC Communications </w:t>
      </w:r>
      <w:r w:rsidR="00A23C46">
        <w:rPr>
          <w:rFonts w:asciiTheme="minorHAnsi" w:hAnsiTheme="minorHAnsi" w:cs="Arial"/>
          <w:bCs/>
          <w:sz w:val="24"/>
          <w:szCs w:val="24"/>
        </w:rPr>
        <w:t xml:space="preserve">strategy </w:t>
      </w:r>
      <w:r w:rsidRPr="00A23C46">
        <w:rPr>
          <w:rFonts w:asciiTheme="minorHAnsi" w:hAnsiTheme="minorHAnsi" w:cs="Arial"/>
          <w:bCs/>
          <w:sz w:val="24"/>
          <w:szCs w:val="24"/>
        </w:rPr>
        <w:t>changing</w:t>
      </w:r>
      <w:r w:rsidR="00A23C46">
        <w:rPr>
          <w:rFonts w:asciiTheme="minorHAnsi" w:hAnsiTheme="minorHAnsi" w:cs="Arial"/>
          <w:bCs/>
          <w:sz w:val="24"/>
          <w:szCs w:val="24"/>
        </w:rPr>
        <w:t xml:space="preserve">. The focus </w:t>
      </w:r>
      <w:r w:rsidRPr="00A23C46">
        <w:rPr>
          <w:rFonts w:asciiTheme="minorHAnsi" w:hAnsiTheme="minorHAnsi" w:cs="Arial"/>
          <w:bCs/>
          <w:sz w:val="24"/>
          <w:szCs w:val="24"/>
        </w:rPr>
        <w:t>will be 3 fold</w:t>
      </w:r>
      <w:r w:rsidR="00A23C46">
        <w:rPr>
          <w:rFonts w:asciiTheme="minorHAnsi" w:hAnsiTheme="minorHAnsi" w:cs="Arial"/>
          <w:bCs/>
          <w:sz w:val="24"/>
          <w:szCs w:val="24"/>
        </w:rPr>
        <w:t xml:space="preserve"> - s</w:t>
      </w:r>
      <w:r w:rsidRPr="00A23C46">
        <w:rPr>
          <w:rFonts w:asciiTheme="minorHAnsi" w:hAnsiTheme="minorHAnsi" w:cs="Arial"/>
          <w:bCs/>
          <w:sz w:val="24"/>
          <w:szCs w:val="24"/>
        </w:rPr>
        <w:t xml:space="preserve">erve, </w:t>
      </w:r>
      <w:r w:rsidR="00A23C46">
        <w:rPr>
          <w:rFonts w:asciiTheme="minorHAnsi" w:hAnsiTheme="minorHAnsi" w:cs="Arial"/>
          <w:bCs/>
          <w:sz w:val="24"/>
          <w:szCs w:val="24"/>
        </w:rPr>
        <w:t>i</w:t>
      </w:r>
      <w:r w:rsidRPr="00A23C46">
        <w:rPr>
          <w:rFonts w:asciiTheme="minorHAnsi" w:hAnsiTheme="minorHAnsi" w:cs="Arial"/>
          <w:bCs/>
          <w:sz w:val="24"/>
          <w:szCs w:val="24"/>
        </w:rPr>
        <w:t xml:space="preserve">nform and </w:t>
      </w:r>
      <w:r w:rsidR="00A23C46">
        <w:rPr>
          <w:rFonts w:asciiTheme="minorHAnsi" w:hAnsiTheme="minorHAnsi" w:cs="Arial"/>
          <w:bCs/>
          <w:sz w:val="24"/>
          <w:szCs w:val="24"/>
        </w:rPr>
        <w:t>i</w:t>
      </w:r>
      <w:r w:rsidRPr="00A23C46">
        <w:rPr>
          <w:rFonts w:asciiTheme="minorHAnsi" w:hAnsiTheme="minorHAnsi" w:cs="Arial"/>
          <w:bCs/>
          <w:sz w:val="24"/>
          <w:szCs w:val="24"/>
        </w:rPr>
        <w:t>nfluence</w:t>
      </w:r>
      <w:r w:rsidR="00A23C46">
        <w:rPr>
          <w:rFonts w:asciiTheme="minorHAnsi" w:hAnsiTheme="minorHAnsi" w:cs="Arial"/>
          <w:bCs/>
          <w:sz w:val="24"/>
          <w:szCs w:val="24"/>
        </w:rPr>
        <w:t xml:space="preserve">. Key points: </w:t>
      </w:r>
    </w:p>
    <w:p w:rsidR="009C425F" w:rsidRDefault="009C425F" w:rsidP="00A23C46">
      <w:pPr>
        <w:pStyle w:val="ListParagraph"/>
        <w:numPr>
          <w:ilvl w:val="2"/>
          <w:numId w:val="10"/>
        </w:numPr>
        <w:rPr>
          <w:rFonts w:asciiTheme="minorHAnsi" w:hAnsiTheme="minorHAnsi" w:cs="Arial"/>
          <w:bCs/>
          <w:sz w:val="24"/>
          <w:szCs w:val="24"/>
        </w:rPr>
      </w:pPr>
      <w:r>
        <w:rPr>
          <w:rFonts w:asciiTheme="minorHAnsi" w:hAnsiTheme="minorHAnsi" w:cs="Arial"/>
          <w:bCs/>
          <w:sz w:val="24"/>
          <w:szCs w:val="24"/>
        </w:rPr>
        <w:t>Message</w:t>
      </w:r>
      <w:r w:rsidR="00A23C46">
        <w:rPr>
          <w:rFonts w:asciiTheme="minorHAnsi" w:hAnsiTheme="minorHAnsi" w:cs="Arial"/>
          <w:bCs/>
          <w:sz w:val="24"/>
          <w:szCs w:val="24"/>
        </w:rPr>
        <w:t>s</w:t>
      </w:r>
      <w:r>
        <w:rPr>
          <w:rFonts w:asciiTheme="minorHAnsi" w:hAnsiTheme="minorHAnsi" w:cs="Arial"/>
          <w:bCs/>
          <w:sz w:val="24"/>
          <w:szCs w:val="24"/>
        </w:rPr>
        <w:t xml:space="preserve"> will be c</w:t>
      </w:r>
      <w:r w:rsidRPr="009C425F">
        <w:rPr>
          <w:rFonts w:asciiTheme="minorHAnsi" w:hAnsiTheme="minorHAnsi" w:cs="Arial"/>
          <w:bCs/>
          <w:sz w:val="24"/>
          <w:szCs w:val="24"/>
        </w:rPr>
        <w:t xml:space="preserve">onsistent </w:t>
      </w:r>
    </w:p>
    <w:p w:rsidR="009C425F" w:rsidRPr="00A23C46" w:rsidRDefault="009C425F" w:rsidP="00A23C46">
      <w:pPr>
        <w:pStyle w:val="ListParagraph"/>
        <w:numPr>
          <w:ilvl w:val="2"/>
          <w:numId w:val="10"/>
        </w:numPr>
        <w:rPr>
          <w:rFonts w:asciiTheme="minorHAnsi" w:hAnsiTheme="minorHAnsi" w:cs="Arial"/>
          <w:bCs/>
          <w:sz w:val="24"/>
          <w:szCs w:val="24"/>
        </w:rPr>
      </w:pPr>
      <w:r w:rsidRPr="00A23C46">
        <w:rPr>
          <w:rFonts w:asciiTheme="minorHAnsi" w:hAnsiTheme="minorHAnsi" w:cs="Arial"/>
          <w:bCs/>
          <w:sz w:val="24"/>
          <w:szCs w:val="24"/>
        </w:rPr>
        <w:t>Tonality will change</w:t>
      </w:r>
      <w:r w:rsidR="00A23C46" w:rsidRPr="00A23C46">
        <w:rPr>
          <w:rFonts w:asciiTheme="minorHAnsi" w:hAnsiTheme="minorHAnsi" w:cs="Arial"/>
          <w:bCs/>
          <w:sz w:val="24"/>
          <w:szCs w:val="24"/>
        </w:rPr>
        <w:t>, with l</w:t>
      </w:r>
      <w:r w:rsidRPr="00A23C46">
        <w:rPr>
          <w:rFonts w:asciiTheme="minorHAnsi" w:hAnsiTheme="minorHAnsi" w:cs="Arial"/>
          <w:bCs/>
          <w:sz w:val="24"/>
          <w:szCs w:val="24"/>
        </w:rPr>
        <w:t xml:space="preserve">anguage to suit farmers and </w:t>
      </w:r>
      <w:r w:rsidR="00A23C46">
        <w:rPr>
          <w:rFonts w:asciiTheme="minorHAnsi" w:hAnsiTheme="minorHAnsi" w:cs="Arial"/>
          <w:bCs/>
          <w:sz w:val="24"/>
          <w:szCs w:val="24"/>
        </w:rPr>
        <w:t xml:space="preserve">wider </w:t>
      </w:r>
      <w:r w:rsidRPr="00A23C46">
        <w:rPr>
          <w:rFonts w:asciiTheme="minorHAnsi" w:hAnsiTheme="minorHAnsi" w:cs="Arial"/>
          <w:bCs/>
          <w:sz w:val="24"/>
          <w:szCs w:val="24"/>
        </w:rPr>
        <w:t>community.</w:t>
      </w:r>
    </w:p>
    <w:p w:rsidR="009C425F" w:rsidRDefault="00A23C46" w:rsidP="00A23C46">
      <w:pPr>
        <w:pStyle w:val="ListParagraph"/>
        <w:numPr>
          <w:ilvl w:val="2"/>
          <w:numId w:val="10"/>
        </w:numPr>
        <w:rPr>
          <w:rFonts w:asciiTheme="minorHAnsi" w:hAnsiTheme="minorHAnsi" w:cs="Arial"/>
          <w:bCs/>
          <w:sz w:val="24"/>
          <w:szCs w:val="24"/>
        </w:rPr>
      </w:pPr>
      <w:r>
        <w:rPr>
          <w:rFonts w:asciiTheme="minorHAnsi" w:hAnsiTheme="minorHAnsi" w:cs="Arial"/>
          <w:bCs/>
          <w:sz w:val="24"/>
          <w:szCs w:val="24"/>
        </w:rPr>
        <w:t xml:space="preserve">Include </w:t>
      </w:r>
      <w:r w:rsidR="009C425F">
        <w:rPr>
          <w:rFonts w:asciiTheme="minorHAnsi" w:hAnsiTheme="minorHAnsi" w:cs="Arial"/>
          <w:bCs/>
          <w:sz w:val="24"/>
          <w:szCs w:val="24"/>
        </w:rPr>
        <w:t>Te Reo approach</w:t>
      </w:r>
      <w:r>
        <w:rPr>
          <w:rFonts w:asciiTheme="minorHAnsi" w:hAnsiTheme="minorHAnsi" w:cs="Arial"/>
          <w:bCs/>
          <w:sz w:val="24"/>
          <w:szCs w:val="24"/>
        </w:rPr>
        <w:t>es</w:t>
      </w:r>
      <w:r w:rsidR="009C425F">
        <w:rPr>
          <w:rFonts w:asciiTheme="minorHAnsi" w:hAnsiTheme="minorHAnsi" w:cs="Arial"/>
          <w:bCs/>
          <w:sz w:val="24"/>
          <w:szCs w:val="24"/>
        </w:rPr>
        <w:t xml:space="preserve"> </w:t>
      </w:r>
    </w:p>
    <w:p w:rsidR="009C425F" w:rsidRDefault="00A23C46" w:rsidP="00A23C46">
      <w:pPr>
        <w:pStyle w:val="ListParagraph"/>
        <w:numPr>
          <w:ilvl w:val="2"/>
          <w:numId w:val="10"/>
        </w:numPr>
        <w:rPr>
          <w:rFonts w:asciiTheme="minorHAnsi" w:hAnsiTheme="minorHAnsi" w:cs="Arial"/>
          <w:bCs/>
          <w:sz w:val="24"/>
          <w:szCs w:val="24"/>
        </w:rPr>
      </w:pPr>
      <w:r>
        <w:rPr>
          <w:rFonts w:asciiTheme="minorHAnsi" w:hAnsiTheme="minorHAnsi" w:cs="Arial"/>
          <w:bCs/>
          <w:sz w:val="24"/>
          <w:szCs w:val="24"/>
        </w:rPr>
        <w:t>Focus on me</w:t>
      </w:r>
      <w:r w:rsidR="009C425F">
        <w:rPr>
          <w:rFonts w:asciiTheme="minorHAnsi" w:hAnsiTheme="minorHAnsi" w:cs="Arial"/>
          <w:bCs/>
          <w:sz w:val="24"/>
          <w:szCs w:val="24"/>
        </w:rPr>
        <w:t>et</w:t>
      </w:r>
      <w:r>
        <w:rPr>
          <w:rFonts w:asciiTheme="minorHAnsi" w:hAnsiTheme="minorHAnsi" w:cs="Arial"/>
          <w:bCs/>
          <w:sz w:val="24"/>
          <w:szCs w:val="24"/>
        </w:rPr>
        <w:t xml:space="preserve">ing </w:t>
      </w:r>
      <w:r w:rsidR="009C425F">
        <w:rPr>
          <w:rFonts w:asciiTheme="minorHAnsi" w:hAnsiTheme="minorHAnsi" w:cs="Arial"/>
          <w:bCs/>
          <w:sz w:val="24"/>
          <w:szCs w:val="24"/>
        </w:rPr>
        <w:t>people as newspaper</w:t>
      </w:r>
      <w:r>
        <w:rPr>
          <w:rFonts w:asciiTheme="minorHAnsi" w:hAnsiTheme="minorHAnsi" w:cs="Arial"/>
          <w:bCs/>
          <w:sz w:val="24"/>
          <w:szCs w:val="24"/>
        </w:rPr>
        <w:t>s</w:t>
      </w:r>
      <w:r w:rsidR="009C425F">
        <w:rPr>
          <w:rFonts w:asciiTheme="minorHAnsi" w:hAnsiTheme="minorHAnsi" w:cs="Arial"/>
          <w:bCs/>
          <w:sz w:val="24"/>
          <w:szCs w:val="24"/>
        </w:rPr>
        <w:t xml:space="preserve"> and </w:t>
      </w:r>
      <w:r>
        <w:rPr>
          <w:rFonts w:asciiTheme="minorHAnsi" w:hAnsiTheme="minorHAnsi" w:cs="Arial"/>
          <w:bCs/>
          <w:sz w:val="24"/>
          <w:szCs w:val="24"/>
        </w:rPr>
        <w:t xml:space="preserve">the </w:t>
      </w:r>
      <w:r w:rsidR="009C425F">
        <w:rPr>
          <w:rFonts w:asciiTheme="minorHAnsi" w:hAnsiTheme="minorHAnsi" w:cs="Arial"/>
          <w:bCs/>
          <w:sz w:val="24"/>
          <w:szCs w:val="24"/>
        </w:rPr>
        <w:t>website ha</w:t>
      </w:r>
      <w:r>
        <w:rPr>
          <w:rFonts w:asciiTheme="minorHAnsi" w:hAnsiTheme="minorHAnsi" w:cs="Arial"/>
          <w:bCs/>
          <w:sz w:val="24"/>
          <w:szCs w:val="24"/>
        </w:rPr>
        <w:t>ve</w:t>
      </w:r>
      <w:r w:rsidR="009C425F">
        <w:rPr>
          <w:rFonts w:asciiTheme="minorHAnsi" w:hAnsiTheme="minorHAnsi" w:cs="Arial"/>
          <w:bCs/>
          <w:sz w:val="24"/>
          <w:szCs w:val="24"/>
        </w:rPr>
        <w:t xml:space="preserve"> limited reach.</w:t>
      </w:r>
    </w:p>
    <w:p w:rsidR="009C425F" w:rsidRPr="009C425F" w:rsidRDefault="00A23C46" w:rsidP="00A23C46">
      <w:pPr>
        <w:pStyle w:val="ListParagraph"/>
        <w:numPr>
          <w:ilvl w:val="2"/>
          <w:numId w:val="10"/>
        </w:numPr>
        <w:rPr>
          <w:rFonts w:asciiTheme="minorHAnsi" w:hAnsiTheme="minorHAnsi" w:cs="Arial"/>
          <w:bCs/>
          <w:sz w:val="24"/>
          <w:szCs w:val="24"/>
        </w:rPr>
      </w:pPr>
      <w:r>
        <w:rPr>
          <w:rFonts w:asciiTheme="minorHAnsi" w:hAnsiTheme="minorHAnsi" w:cs="Arial"/>
          <w:bCs/>
          <w:sz w:val="24"/>
          <w:szCs w:val="24"/>
        </w:rPr>
        <w:t>L</w:t>
      </w:r>
      <w:r w:rsidR="009C425F">
        <w:rPr>
          <w:rFonts w:asciiTheme="minorHAnsi" w:hAnsiTheme="minorHAnsi" w:cs="Arial"/>
          <w:bCs/>
          <w:sz w:val="24"/>
          <w:szCs w:val="24"/>
        </w:rPr>
        <w:t>ink</w:t>
      </w:r>
      <w:r>
        <w:rPr>
          <w:rFonts w:asciiTheme="minorHAnsi" w:hAnsiTheme="minorHAnsi" w:cs="Arial"/>
          <w:bCs/>
          <w:sz w:val="24"/>
          <w:szCs w:val="24"/>
        </w:rPr>
        <w:t>s</w:t>
      </w:r>
      <w:r w:rsidR="009C425F">
        <w:rPr>
          <w:rFonts w:asciiTheme="minorHAnsi" w:hAnsiTheme="minorHAnsi" w:cs="Arial"/>
          <w:bCs/>
          <w:sz w:val="24"/>
          <w:szCs w:val="24"/>
        </w:rPr>
        <w:t xml:space="preserve"> with industry partners</w:t>
      </w:r>
    </w:p>
    <w:p w:rsidR="00A331AA" w:rsidRDefault="00A331AA" w:rsidP="00364F6F">
      <w:pPr>
        <w:pStyle w:val="ListParagraph"/>
        <w:spacing w:after="120"/>
        <w:ind w:left="0"/>
        <w:contextualSpacing w:val="0"/>
        <w:jc w:val="left"/>
        <w:rPr>
          <w:rFonts w:asciiTheme="minorHAnsi" w:hAnsiTheme="minorHAnsi" w:cs="Arial"/>
          <w:bCs/>
          <w:sz w:val="24"/>
          <w:szCs w:val="24"/>
        </w:rPr>
      </w:pPr>
      <w:r w:rsidRPr="00E91B7E">
        <w:rPr>
          <w:rFonts w:asciiTheme="minorHAnsi" w:hAnsiTheme="minorHAnsi" w:cs="Arial"/>
          <w:b/>
          <w:bCs/>
          <w:sz w:val="24"/>
          <w:szCs w:val="24"/>
        </w:rPr>
        <w:t>Action:</w:t>
      </w:r>
      <w:r w:rsidRPr="00E91B7E">
        <w:rPr>
          <w:rFonts w:asciiTheme="minorHAnsi" w:hAnsiTheme="minorHAnsi" w:cs="Arial"/>
          <w:bCs/>
          <w:sz w:val="24"/>
          <w:szCs w:val="24"/>
        </w:rPr>
        <w:t xml:space="preserve"> </w:t>
      </w:r>
      <w:r w:rsidR="009C425F">
        <w:rPr>
          <w:rFonts w:asciiTheme="minorHAnsi" w:hAnsiTheme="minorHAnsi" w:cs="Arial"/>
          <w:bCs/>
          <w:sz w:val="24"/>
          <w:szCs w:val="24"/>
        </w:rPr>
        <w:t>Sue-Ellen Craig</w:t>
      </w:r>
      <w:r w:rsidR="008F77FD">
        <w:rPr>
          <w:rFonts w:asciiTheme="minorHAnsi" w:hAnsiTheme="minorHAnsi" w:cs="Arial"/>
          <w:bCs/>
          <w:sz w:val="24"/>
          <w:szCs w:val="24"/>
        </w:rPr>
        <w:t xml:space="preserve">: to discuss </w:t>
      </w:r>
      <w:r w:rsidR="00A23C46">
        <w:rPr>
          <w:rFonts w:asciiTheme="minorHAnsi" w:hAnsiTheme="minorHAnsi" w:cs="Arial"/>
          <w:bCs/>
          <w:sz w:val="24"/>
          <w:szCs w:val="24"/>
        </w:rPr>
        <w:t xml:space="preserve">new Comms strategy </w:t>
      </w:r>
      <w:r w:rsidR="008F77FD">
        <w:rPr>
          <w:rFonts w:asciiTheme="minorHAnsi" w:hAnsiTheme="minorHAnsi" w:cs="Arial"/>
          <w:bCs/>
          <w:sz w:val="24"/>
          <w:szCs w:val="24"/>
        </w:rPr>
        <w:t>at next StAG</w:t>
      </w:r>
      <w:r w:rsidR="009C425F">
        <w:rPr>
          <w:rFonts w:asciiTheme="minorHAnsi" w:hAnsiTheme="minorHAnsi" w:cs="Arial"/>
          <w:bCs/>
          <w:sz w:val="24"/>
          <w:szCs w:val="24"/>
        </w:rPr>
        <w:t>.</w:t>
      </w:r>
    </w:p>
    <w:p w:rsidR="009C425F" w:rsidRDefault="009C425F" w:rsidP="00364F6F">
      <w:pPr>
        <w:pStyle w:val="ListParagraph"/>
        <w:spacing w:after="120"/>
        <w:ind w:left="0"/>
        <w:contextualSpacing w:val="0"/>
        <w:jc w:val="left"/>
        <w:rPr>
          <w:rFonts w:asciiTheme="minorHAnsi" w:hAnsiTheme="minorHAnsi" w:cs="Arial"/>
          <w:bCs/>
          <w:sz w:val="24"/>
          <w:szCs w:val="24"/>
        </w:rPr>
      </w:pPr>
      <w:r w:rsidRPr="009C425F">
        <w:rPr>
          <w:rFonts w:asciiTheme="minorHAnsi" w:hAnsiTheme="minorHAnsi" w:cs="Arial"/>
          <w:b/>
          <w:bCs/>
          <w:sz w:val="24"/>
          <w:szCs w:val="24"/>
        </w:rPr>
        <w:t>Action:</w:t>
      </w:r>
      <w:r>
        <w:rPr>
          <w:rFonts w:asciiTheme="minorHAnsi" w:hAnsiTheme="minorHAnsi" w:cs="Arial"/>
          <w:bCs/>
          <w:sz w:val="24"/>
          <w:szCs w:val="24"/>
        </w:rPr>
        <w:t xml:space="preserve"> Gloria Zamora: send StAG contact details to Hariata Ngatai.</w:t>
      </w:r>
    </w:p>
    <w:p w:rsidR="005D14C9" w:rsidRPr="001A1E4B" w:rsidRDefault="00EF7D68" w:rsidP="00345874">
      <w:pPr>
        <w:spacing w:after="120"/>
        <w:jc w:val="left"/>
      </w:pPr>
      <w:r>
        <w:pict>
          <v:rect id="_x0000_i1030" style="width:428.15pt;height:1.35pt" o:hrpct="988" o:hralign="center" o:hrstd="t" o:hr="t" fillcolor="#a0a0a0" stroked="f"/>
        </w:pict>
      </w:r>
    </w:p>
    <w:p w:rsidR="00345874" w:rsidRPr="00BB7C33" w:rsidRDefault="00345874" w:rsidP="00345874">
      <w:pPr>
        <w:spacing w:after="120"/>
        <w:jc w:val="left"/>
        <w:rPr>
          <w:rFonts w:asciiTheme="minorHAnsi" w:hAnsiTheme="minorHAnsi" w:cs="Arial"/>
          <w:bCs/>
          <w:sz w:val="24"/>
          <w:szCs w:val="24"/>
        </w:rPr>
      </w:pPr>
      <w:r w:rsidRPr="00A331AA">
        <w:rPr>
          <w:rFonts w:asciiTheme="minorHAnsi" w:hAnsiTheme="minorHAnsi" w:cs="Arial"/>
          <w:b/>
          <w:bCs/>
          <w:sz w:val="24"/>
          <w:szCs w:val="24"/>
        </w:rPr>
        <w:t xml:space="preserve">Item </w:t>
      </w:r>
      <w:r w:rsidR="005D14C9">
        <w:rPr>
          <w:rFonts w:asciiTheme="minorHAnsi" w:hAnsiTheme="minorHAnsi" w:cs="Arial"/>
          <w:b/>
          <w:bCs/>
          <w:sz w:val="24"/>
          <w:szCs w:val="24"/>
        </w:rPr>
        <w:t>6</w:t>
      </w:r>
      <w:r w:rsidRPr="00A331AA">
        <w:rPr>
          <w:rFonts w:asciiTheme="minorHAnsi" w:hAnsiTheme="minorHAnsi" w:cs="Arial"/>
          <w:b/>
          <w:bCs/>
          <w:sz w:val="24"/>
          <w:szCs w:val="24"/>
        </w:rPr>
        <w:t xml:space="preserve">: </w:t>
      </w:r>
      <w:r w:rsidR="009C425F">
        <w:rPr>
          <w:rFonts w:asciiTheme="minorHAnsi" w:hAnsiTheme="minorHAnsi" w:cs="Arial"/>
          <w:b/>
          <w:bCs/>
          <w:sz w:val="24"/>
          <w:szCs w:val="24"/>
        </w:rPr>
        <w:t>Farm Nitrogen Plans Update</w:t>
      </w:r>
      <w:r w:rsidR="00A23C46">
        <w:rPr>
          <w:rFonts w:asciiTheme="minorHAnsi" w:hAnsiTheme="minorHAnsi" w:cs="Arial"/>
          <w:b/>
          <w:bCs/>
          <w:sz w:val="24"/>
          <w:szCs w:val="24"/>
        </w:rPr>
        <w:t xml:space="preserve"> –</w:t>
      </w:r>
      <w:r w:rsidR="00A23C46" w:rsidRPr="00A23C46">
        <w:rPr>
          <w:rFonts w:asciiTheme="minorHAnsi" w:hAnsiTheme="minorHAnsi" w:cs="Arial"/>
          <w:b/>
          <w:bCs/>
          <w:sz w:val="24"/>
          <w:szCs w:val="24"/>
        </w:rPr>
        <w:t xml:space="preserve"> Sarah Omundsen</w:t>
      </w:r>
      <w:r w:rsidR="00A23C46">
        <w:rPr>
          <w:rFonts w:asciiTheme="minorHAnsi" w:hAnsiTheme="minorHAnsi" w:cs="Arial"/>
          <w:b/>
          <w:bCs/>
          <w:sz w:val="24"/>
          <w:szCs w:val="24"/>
        </w:rPr>
        <w:t xml:space="preserve"> </w:t>
      </w:r>
      <w:r w:rsidR="00A23C46" w:rsidRPr="00A23C46">
        <w:rPr>
          <w:rFonts w:asciiTheme="minorHAnsi" w:hAnsiTheme="minorHAnsi" w:cs="Arial"/>
          <w:bCs/>
          <w:sz w:val="24"/>
          <w:szCs w:val="24"/>
        </w:rPr>
        <w:t xml:space="preserve">(see </w:t>
      </w:r>
      <w:hyperlink r:id="rId10" w:history="1">
        <w:r w:rsidR="00A23C46" w:rsidRPr="00A23C46">
          <w:rPr>
            <w:rStyle w:val="Hyperlink"/>
            <w:rFonts w:asciiTheme="minorHAnsi" w:hAnsiTheme="minorHAnsi" w:cs="Arial"/>
            <w:bCs/>
            <w:sz w:val="24"/>
            <w:szCs w:val="24"/>
          </w:rPr>
          <w:t>presentation</w:t>
        </w:r>
      </w:hyperlink>
      <w:r w:rsidR="00A23C46" w:rsidRPr="00A23C46">
        <w:rPr>
          <w:rFonts w:asciiTheme="minorHAnsi" w:hAnsiTheme="minorHAnsi" w:cs="Arial"/>
          <w:bCs/>
          <w:sz w:val="24"/>
          <w:szCs w:val="24"/>
        </w:rPr>
        <w:t>)</w:t>
      </w:r>
    </w:p>
    <w:p w:rsidR="009C425F" w:rsidRPr="009C425F" w:rsidRDefault="002D6034" w:rsidP="00A23C46">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Note the n</w:t>
      </w:r>
      <w:r w:rsidR="009C425F" w:rsidRPr="009C425F">
        <w:rPr>
          <w:rFonts w:asciiTheme="minorHAnsi" w:hAnsiTheme="minorHAnsi" w:cs="Arial"/>
          <w:bCs/>
          <w:sz w:val="24"/>
          <w:szCs w:val="24"/>
        </w:rPr>
        <w:t>ame</w:t>
      </w:r>
      <w:r w:rsidR="009C425F">
        <w:rPr>
          <w:rFonts w:asciiTheme="minorHAnsi" w:hAnsiTheme="minorHAnsi" w:cs="Arial"/>
          <w:bCs/>
          <w:sz w:val="24"/>
          <w:szCs w:val="24"/>
        </w:rPr>
        <w:t xml:space="preserve"> </w:t>
      </w:r>
      <w:r w:rsidR="009C425F" w:rsidRPr="009C425F">
        <w:rPr>
          <w:rFonts w:asciiTheme="minorHAnsi" w:hAnsiTheme="minorHAnsi" w:cs="Arial"/>
          <w:bCs/>
          <w:sz w:val="24"/>
          <w:szCs w:val="24"/>
        </w:rPr>
        <w:t>change to Nitrogen Management Plan</w:t>
      </w:r>
      <w:r w:rsidR="009C425F">
        <w:rPr>
          <w:rFonts w:asciiTheme="minorHAnsi" w:hAnsiTheme="minorHAnsi" w:cs="Arial"/>
          <w:bCs/>
          <w:sz w:val="24"/>
          <w:szCs w:val="24"/>
        </w:rPr>
        <w:t xml:space="preserve"> (NMP)</w:t>
      </w:r>
    </w:p>
    <w:p w:rsidR="009C425F" w:rsidRPr="009C425F" w:rsidRDefault="001D3E83" w:rsidP="00A23C46">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Farmers </w:t>
      </w:r>
      <w:r w:rsidR="002D6034">
        <w:rPr>
          <w:rFonts w:asciiTheme="minorHAnsi" w:hAnsiTheme="minorHAnsi" w:cs="Arial"/>
          <w:bCs/>
          <w:sz w:val="24"/>
          <w:szCs w:val="24"/>
        </w:rPr>
        <w:t xml:space="preserve">have </w:t>
      </w:r>
      <w:r>
        <w:rPr>
          <w:rFonts w:asciiTheme="minorHAnsi" w:hAnsiTheme="minorHAnsi" w:cs="Arial"/>
          <w:bCs/>
          <w:sz w:val="24"/>
          <w:szCs w:val="24"/>
        </w:rPr>
        <w:t xml:space="preserve">asked </w:t>
      </w:r>
      <w:r w:rsidR="009C425F">
        <w:rPr>
          <w:rFonts w:asciiTheme="minorHAnsi" w:hAnsiTheme="minorHAnsi" w:cs="Arial"/>
          <w:bCs/>
          <w:sz w:val="24"/>
          <w:szCs w:val="24"/>
        </w:rPr>
        <w:t xml:space="preserve">Council to </w:t>
      </w:r>
      <w:r>
        <w:rPr>
          <w:rFonts w:asciiTheme="minorHAnsi" w:hAnsiTheme="minorHAnsi" w:cs="Arial"/>
          <w:bCs/>
          <w:sz w:val="24"/>
          <w:szCs w:val="24"/>
        </w:rPr>
        <w:t xml:space="preserve">reduce </w:t>
      </w:r>
      <w:r w:rsidR="009C425F">
        <w:rPr>
          <w:rFonts w:asciiTheme="minorHAnsi" w:hAnsiTheme="minorHAnsi" w:cs="Arial"/>
          <w:bCs/>
          <w:sz w:val="24"/>
          <w:szCs w:val="24"/>
        </w:rPr>
        <w:t xml:space="preserve">the level of detail required for </w:t>
      </w:r>
      <w:r>
        <w:rPr>
          <w:rFonts w:asciiTheme="minorHAnsi" w:hAnsiTheme="minorHAnsi" w:cs="Arial"/>
          <w:bCs/>
          <w:sz w:val="24"/>
          <w:szCs w:val="24"/>
        </w:rPr>
        <w:t>NMP</w:t>
      </w:r>
      <w:r w:rsidR="009C425F">
        <w:rPr>
          <w:rFonts w:asciiTheme="minorHAnsi" w:hAnsiTheme="minorHAnsi" w:cs="Arial"/>
          <w:bCs/>
          <w:sz w:val="24"/>
          <w:szCs w:val="24"/>
        </w:rPr>
        <w:t xml:space="preserve"> actions</w:t>
      </w:r>
    </w:p>
    <w:p w:rsidR="009C425F" w:rsidRDefault="009C425F" w:rsidP="001D3E83">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T</w:t>
      </w:r>
      <w:r w:rsidRPr="009C425F">
        <w:rPr>
          <w:rFonts w:asciiTheme="minorHAnsi" w:hAnsiTheme="minorHAnsi" w:cs="Arial"/>
          <w:bCs/>
          <w:sz w:val="24"/>
          <w:szCs w:val="24"/>
        </w:rPr>
        <w:t xml:space="preserve">he consent will </w:t>
      </w:r>
      <w:r w:rsidR="001D3E83">
        <w:rPr>
          <w:rFonts w:asciiTheme="minorHAnsi" w:hAnsiTheme="minorHAnsi" w:cs="Arial"/>
          <w:bCs/>
          <w:sz w:val="24"/>
          <w:szCs w:val="24"/>
        </w:rPr>
        <w:t xml:space="preserve">still set </w:t>
      </w:r>
      <w:r>
        <w:rPr>
          <w:rFonts w:asciiTheme="minorHAnsi" w:hAnsiTheme="minorHAnsi" w:cs="Arial"/>
          <w:bCs/>
          <w:sz w:val="24"/>
          <w:szCs w:val="24"/>
        </w:rPr>
        <w:t>the</w:t>
      </w:r>
      <w:r w:rsidRPr="009C425F">
        <w:rPr>
          <w:rFonts w:asciiTheme="minorHAnsi" w:hAnsiTheme="minorHAnsi" w:cs="Arial"/>
          <w:bCs/>
          <w:sz w:val="24"/>
          <w:szCs w:val="24"/>
        </w:rPr>
        <w:t xml:space="preserve"> direction </w:t>
      </w:r>
      <w:r w:rsidR="001D3E83">
        <w:rPr>
          <w:rFonts w:asciiTheme="minorHAnsi" w:hAnsiTheme="minorHAnsi" w:cs="Arial"/>
          <w:bCs/>
          <w:sz w:val="24"/>
          <w:szCs w:val="24"/>
        </w:rPr>
        <w:t>to the NDA, while the NMP will indicate how that will be achieved, with NMPs to be updated every 5 years.</w:t>
      </w:r>
    </w:p>
    <w:p w:rsidR="000E5F54" w:rsidRDefault="000E5F54" w:rsidP="00B24017">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Monitoring of compliance against the FNP will occur throughout the duration of the consent, not at the point of updating the FNP. The purpose of updating the FNP every 5 years is simply so landowners can adjust their plans without having to apply for a change to the consent.</w:t>
      </w:r>
    </w:p>
    <w:p w:rsidR="002D6034" w:rsidRPr="002D6034" w:rsidRDefault="002D6034" w:rsidP="002D6034">
      <w:pPr>
        <w:spacing w:line="276" w:lineRule="auto"/>
        <w:jc w:val="left"/>
        <w:rPr>
          <w:rFonts w:asciiTheme="minorHAnsi" w:hAnsiTheme="minorHAnsi" w:cs="Arial"/>
          <w:bCs/>
          <w:sz w:val="24"/>
          <w:szCs w:val="24"/>
        </w:rPr>
      </w:pPr>
      <w:r w:rsidRPr="002D6034">
        <w:rPr>
          <w:rFonts w:asciiTheme="minorHAnsi" w:hAnsiTheme="minorHAnsi" w:cs="Arial"/>
          <w:bCs/>
          <w:sz w:val="24"/>
          <w:szCs w:val="24"/>
        </w:rPr>
        <w:t>Discussion points were:</w:t>
      </w:r>
    </w:p>
    <w:p w:rsidR="009C425F" w:rsidRPr="009C425F" w:rsidRDefault="001D3E83" w:rsidP="001D3E83">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Collective StAG members </w:t>
      </w:r>
      <w:r w:rsidR="00B24017">
        <w:rPr>
          <w:rFonts w:asciiTheme="minorHAnsi" w:hAnsiTheme="minorHAnsi" w:cs="Arial"/>
          <w:bCs/>
          <w:sz w:val="24"/>
          <w:szCs w:val="24"/>
        </w:rPr>
        <w:t>felt</w:t>
      </w:r>
      <w:r>
        <w:rPr>
          <w:rFonts w:asciiTheme="minorHAnsi" w:hAnsiTheme="minorHAnsi" w:cs="Arial"/>
          <w:bCs/>
          <w:sz w:val="24"/>
          <w:szCs w:val="24"/>
        </w:rPr>
        <w:t xml:space="preserve"> </w:t>
      </w:r>
      <w:r w:rsidR="009C425F">
        <w:rPr>
          <w:rFonts w:asciiTheme="minorHAnsi" w:hAnsiTheme="minorHAnsi" w:cs="Arial"/>
          <w:bCs/>
          <w:sz w:val="24"/>
          <w:szCs w:val="24"/>
        </w:rPr>
        <w:t>farmer</w:t>
      </w:r>
      <w:r>
        <w:rPr>
          <w:rFonts w:asciiTheme="minorHAnsi" w:hAnsiTheme="minorHAnsi" w:cs="Arial"/>
          <w:bCs/>
          <w:sz w:val="24"/>
          <w:szCs w:val="24"/>
        </w:rPr>
        <w:t xml:space="preserve">s cannot </w:t>
      </w:r>
      <w:r w:rsidR="009C425F">
        <w:rPr>
          <w:rFonts w:asciiTheme="minorHAnsi" w:hAnsiTheme="minorHAnsi" w:cs="Arial"/>
          <w:bCs/>
          <w:sz w:val="24"/>
          <w:szCs w:val="24"/>
        </w:rPr>
        <w:t xml:space="preserve">have certainty </w:t>
      </w:r>
      <w:r>
        <w:rPr>
          <w:rFonts w:asciiTheme="minorHAnsi" w:hAnsiTheme="minorHAnsi" w:cs="Arial"/>
          <w:bCs/>
          <w:sz w:val="24"/>
          <w:szCs w:val="24"/>
        </w:rPr>
        <w:t xml:space="preserve">from 20+ year consents </w:t>
      </w:r>
      <w:r w:rsidR="009C425F">
        <w:rPr>
          <w:rFonts w:asciiTheme="minorHAnsi" w:hAnsiTheme="minorHAnsi" w:cs="Arial"/>
          <w:bCs/>
          <w:sz w:val="24"/>
          <w:szCs w:val="24"/>
        </w:rPr>
        <w:t xml:space="preserve">if every 5 years Council can reject </w:t>
      </w:r>
      <w:r w:rsidR="00B24017">
        <w:rPr>
          <w:rFonts w:asciiTheme="minorHAnsi" w:hAnsiTheme="minorHAnsi" w:cs="Arial"/>
          <w:bCs/>
          <w:sz w:val="24"/>
          <w:szCs w:val="24"/>
        </w:rPr>
        <w:t xml:space="preserve">NMP </w:t>
      </w:r>
      <w:r w:rsidR="009C425F">
        <w:rPr>
          <w:rFonts w:asciiTheme="minorHAnsi" w:hAnsiTheme="minorHAnsi" w:cs="Arial"/>
          <w:bCs/>
          <w:sz w:val="24"/>
          <w:szCs w:val="24"/>
        </w:rPr>
        <w:t>actions</w:t>
      </w:r>
      <w:r w:rsidR="00B24017">
        <w:rPr>
          <w:rFonts w:asciiTheme="minorHAnsi" w:hAnsiTheme="minorHAnsi" w:cs="Arial"/>
          <w:bCs/>
          <w:sz w:val="24"/>
          <w:szCs w:val="24"/>
        </w:rPr>
        <w:t xml:space="preserve"> </w:t>
      </w:r>
      <w:r>
        <w:rPr>
          <w:rFonts w:asciiTheme="minorHAnsi" w:hAnsiTheme="minorHAnsi" w:cs="Arial"/>
          <w:bCs/>
          <w:sz w:val="24"/>
          <w:szCs w:val="24"/>
        </w:rPr>
        <w:t>– this is seen as “</w:t>
      </w:r>
      <w:r w:rsidR="009C425F" w:rsidRPr="009C425F">
        <w:rPr>
          <w:rFonts w:asciiTheme="minorHAnsi" w:hAnsiTheme="minorHAnsi" w:cs="Arial"/>
          <w:bCs/>
          <w:sz w:val="24"/>
          <w:szCs w:val="24"/>
        </w:rPr>
        <w:t>micromanaging our businesses.</w:t>
      </w:r>
      <w:r>
        <w:rPr>
          <w:rFonts w:asciiTheme="minorHAnsi" w:hAnsiTheme="minorHAnsi" w:cs="Arial"/>
          <w:bCs/>
          <w:sz w:val="24"/>
          <w:szCs w:val="24"/>
        </w:rPr>
        <w:t>”</w:t>
      </w:r>
      <w:r w:rsidR="00B24017">
        <w:rPr>
          <w:rFonts w:asciiTheme="minorHAnsi" w:hAnsiTheme="minorHAnsi" w:cs="Arial"/>
          <w:bCs/>
          <w:sz w:val="24"/>
          <w:szCs w:val="24"/>
        </w:rPr>
        <w:t xml:space="preserve"> It will also be impractical to define actions to </w:t>
      </w:r>
      <w:r w:rsidR="00B24017" w:rsidRPr="009C425F">
        <w:rPr>
          <w:rFonts w:asciiTheme="minorHAnsi" w:hAnsiTheme="minorHAnsi" w:cs="Arial"/>
          <w:bCs/>
          <w:sz w:val="24"/>
          <w:szCs w:val="24"/>
        </w:rPr>
        <w:t>meet 2032</w:t>
      </w:r>
      <w:r w:rsidR="00B24017">
        <w:rPr>
          <w:rFonts w:asciiTheme="minorHAnsi" w:hAnsiTheme="minorHAnsi" w:cs="Arial"/>
          <w:bCs/>
          <w:sz w:val="24"/>
          <w:szCs w:val="24"/>
        </w:rPr>
        <w:t xml:space="preserve"> targets.</w:t>
      </w:r>
      <w:r w:rsidR="000E5F54">
        <w:rPr>
          <w:rFonts w:asciiTheme="minorHAnsi" w:hAnsiTheme="minorHAnsi" w:cs="Arial"/>
          <w:bCs/>
          <w:sz w:val="24"/>
          <w:szCs w:val="24"/>
        </w:rPr>
        <w:t xml:space="preserve"> Is there a middle ground?</w:t>
      </w:r>
    </w:p>
    <w:p w:rsidR="009C425F" w:rsidRDefault="009C425F" w:rsidP="00B24017">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A p</w:t>
      </w:r>
      <w:r w:rsidRPr="009C425F">
        <w:rPr>
          <w:rFonts w:asciiTheme="minorHAnsi" w:hAnsiTheme="minorHAnsi" w:cs="Arial"/>
          <w:bCs/>
          <w:sz w:val="24"/>
          <w:szCs w:val="24"/>
        </w:rPr>
        <w:t>lan is us</w:t>
      </w:r>
      <w:r>
        <w:rPr>
          <w:rFonts w:asciiTheme="minorHAnsi" w:hAnsiTheme="minorHAnsi" w:cs="Arial"/>
          <w:bCs/>
          <w:sz w:val="24"/>
          <w:szCs w:val="24"/>
        </w:rPr>
        <w:t>eless unless you can measure it</w:t>
      </w:r>
      <w:r w:rsidR="00B24017">
        <w:rPr>
          <w:rFonts w:asciiTheme="minorHAnsi" w:hAnsiTheme="minorHAnsi" w:cs="Arial"/>
          <w:bCs/>
          <w:sz w:val="24"/>
          <w:szCs w:val="24"/>
        </w:rPr>
        <w:t xml:space="preserve">. Therefore </w:t>
      </w:r>
      <w:r>
        <w:rPr>
          <w:rFonts w:asciiTheme="minorHAnsi" w:hAnsiTheme="minorHAnsi" w:cs="Arial"/>
          <w:bCs/>
          <w:sz w:val="24"/>
          <w:szCs w:val="24"/>
        </w:rPr>
        <w:t xml:space="preserve">a </w:t>
      </w:r>
      <w:r w:rsidRPr="009C425F">
        <w:rPr>
          <w:rFonts w:asciiTheme="minorHAnsi" w:hAnsiTheme="minorHAnsi" w:cs="Arial"/>
          <w:bCs/>
          <w:sz w:val="24"/>
          <w:szCs w:val="24"/>
        </w:rPr>
        <w:t xml:space="preserve">simple </w:t>
      </w:r>
      <w:r w:rsidR="00B24017">
        <w:rPr>
          <w:rFonts w:asciiTheme="minorHAnsi" w:hAnsiTheme="minorHAnsi" w:cs="Arial"/>
          <w:bCs/>
          <w:sz w:val="24"/>
          <w:szCs w:val="24"/>
        </w:rPr>
        <w:t>Overseer</w:t>
      </w:r>
      <w:r w:rsidRPr="009C425F">
        <w:rPr>
          <w:rFonts w:asciiTheme="minorHAnsi" w:hAnsiTheme="minorHAnsi" w:cs="Arial"/>
          <w:bCs/>
          <w:sz w:val="24"/>
          <w:szCs w:val="24"/>
        </w:rPr>
        <w:t xml:space="preserve"> file </w:t>
      </w:r>
      <w:r w:rsidR="00B24017">
        <w:rPr>
          <w:rFonts w:asciiTheme="minorHAnsi" w:hAnsiTheme="minorHAnsi" w:cs="Arial"/>
          <w:bCs/>
          <w:sz w:val="24"/>
          <w:szCs w:val="24"/>
        </w:rPr>
        <w:t>confirming a</w:t>
      </w:r>
      <w:r w:rsidRPr="009C425F">
        <w:rPr>
          <w:rFonts w:asciiTheme="minorHAnsi" w:hAnsiTheme="minorHAnsi" w:cs="Arial"/>
          <w:bCs/>
          <w:sz w:val="24"/>
          <w:szCs w:val="24"/>
        </w:rPr>
        <w:t xml:space="preserve"> property is doing what </w:t>
      </w:r>
      <w:r w:rsidR="00B24017">
        <w:rPr>
          <w:rFonts w:asciiTheme="minorHAnsi" w:hAnsiTheme="minorHAnsi" w:cs="Arial"/>
          <w:bCs/>
          <w:sz w:val="24"/>
          <w:szCs w:val="24"/>
        </w:rPr>
        <w:t xml:space="preserve">the NMP </w:t>
      </w:r>
      <w:r w:rsidRPr="009C425F">
        <w:rPr>
          <w:rFonts w:asciiTheme="minorHAnsi" w:hAnsiTheme="minorHAnsi" w:cs="Arial"/>
          <w:bCs/>
          <w:sz w:val="24"/>
          <w:szCs w:val="24"/>
        </w:rPr>
        <w:t xml:space="preserve">says </w:t>
      </w:r>
      <w:r>
        <w:rPr>
          <w:rFonts w:asciiTheme="minorHAnsi" w:hAnsiTheme="minorHAnsi" w:cs="Arial"/>
          <w:bCs/>
          <w:sz w:val="24"/>
          <w:szCs w:val="24"/>
        </w:rPr>
        <w:t>should be sufficient</w:t>
      </w:r>
      <w:r w:rsidRPr="009C425F">
        <w:rPr>
          <w:rFonts w:asciiTheme="minorHAnsi" w:hAnsiTheme="minorHAnsi" w:cs="Arial"/>
          <w:bCs/>
          <w:sz w:val="24"/>
          <w:szCs w:val="24"/>
        </w:rPr>
        <w:t xml:space="preserve">. </w:t>
      </w:r>
      <w:r w:rsidR="000E5F54">
        <w:rPr>
          <w:rFonts w:asciiTheme="minorHAnsi" w:hAnsiTheme="minorHAnsi" w:cs="Arial"/>
          <w:bCs/>
          <w:sz w:val="24"/>
          <w:szCs w:val="24"/>
        </w:rPr>
        <w:t xml:space="preserve">The difficulty will be reaching agreement on what the NMP </w:t>
      </w:r>
      <w:r w:rsidR="00134B82" w:rsidRPr="00134B82">
        <w:rPr>
          <w:rFonts w:asciiTheme="minorHAnsi" w:hAnsiTheme="minorHAnsi" w:cs="Arial"/>
          <w:bCs/>
          <w:i/>
          <w:sz w:val="24"/>
          <w:szCs w:val="24"/>
        </w:rPr>
        <w:t>should</w:t>
      </w:r>
      <w:r w:rsidR="000E5F54">
        <w:rPr>
          <w:rFonts w:asciiTheme="minorHAnsi" w:hAnsiTheme="minorHAnsi" w:cs="Arial"/>
          <w:bCs/>
          <w:sz w:val="24"/>
          <w:szCs w:val="24"/>
        </w:rPr>
        <w:t xml:space="preserve"> say and whether or not some flexibility is required for farmers to change plans (</w:t>
      </w:r>
      <w:r w:rsidR="002D6034">
        <w:rPr>
          <w:rFonts w:asciiTheme="minorHAnsi" w:hAnsiTheme="minorHAnsi" w:cs="Arial"/>
          <w:bCs/>
          <w:sz w:val="24"/>
          <w:szCs w:val="24"/>
        </w:rPr>
        <w:t>i.e.</w:t>
      </w:r>
      <w:r w:rsidR="000E5F54">
        <w:rPr>
          <w:rFonts w:asciiTheme="minorHAnsi" w:hAnsiTheme="minorHAnsi" w:cs="Arial"/>
          <w:bCs/>
          <w:sz w:val="24"/>
          <w:szCs w:val="24"/>
        </w:rPr>
        <w:t xml:space="preserve"> update every 5 years) </w:t>
      </w:r>
    </w:p>
    <w:p w:rsidR="009C425F" w:rsidRPr="002D6034" w:rsidRDefault="000E5F54" w:rsidP="000E5F54">
      <w:pPr>
        <w:pStyle w:val="ListParagraph"/>
        <w:numPr>
          <w:ilvl w:val="0"/>
          <w:numId w:val="35"/>
        </w:numPr>
        <w:spacing w:after="200" w:line="276" w:lineRule="auto"/>
        <w:jc w:val="left"/>
        <w:rPr>
          <w:rFonts w:asciiTheme="minorHAnsi" w:hAnsiTheme="minorHAnsi" w:cs="Arial"/>
          <w:bCs/>
          <w:sz w:val="24"/>
          <w:szCs w:val="24"/>
        </w:rPr>
      </w:pPr>
      <w:r w:rsidRPr="002D6034">
        <w:rPr>
          <w:rFonts w:asciiTheme="minorHAnsi" w:hAnsiTheme="minorHAnsi" w:cs="Arial"/>
          <w:bCs/>
          <w:sz w:val="24"/>
          <w:szCs w:val="24"/>
        </w:rPr>
        <w:t xml:space="preserve">There was some discussion about whether or not landowners need to show any reduction pathway given the </w:t>
      </w:r>
      <w:r w:rsidR="009C425F" w:rsidRPr="002D6034">
        <w:rPr>
          <w:rFonts w:asciiTheme="minorHAnsi" w:hAnsiTheme="minorHAnsi" w:cs="Arial"/>
          <w:bCs/>
          <w:sz w:val="24"/>
          <w:szCs w:val="24"/>
        </w:rPr>
        <w:t xml:space="preserve">rules make it incumbent on individuals to reach </w:t>
      </w:r>
      <w:r w:rsidRPr="002D6034">
        <w:rPr>
          <w:rFonts w:asciiTheme="minorHAnsi" w:hAnsiTheme="minorHAnsi" w:cs="Arial"/>
          <w:bCs/>
          <w:sz w:val="24"/>
          <w:szCs w:val="24"/>
        </w:rPr>
        <w:t>the NDAs by 2032</w:t>
      </w:r>
      <w:r w:rsidR="009C425F" w:rsidRPr="002D6034">
        <w:rPr>
          <w:rFonts w:asciiTheme="minorHAnsi" w:hAnsiTheme="minorHAnsi" w:cs="Arial"/>
          <w:bCs/>
          <w:sz w:val="24"/>
          <w:szCs w:val="24"/>
        </w:rPr>
        <w:t>.</w:t>
      </w:r>
      <w:r w:rsidRPr="002D6034">
        <w:rPr>
          <w:rFonts w:asciiTheme="minorHAnsi" w:hAnsiTheme="minorHAnsi" w:cs="Arial"/>
          <w:bCs/>
          <w:sz w:val="24"/>
          <w:szCs w:val="24"/>
        </w:rPr>
        <w:t xml:space="preserve"> </w:t>
      </w:r>
      <w:r w:rsidR="00134B82" w:rsidRPr="002D6034">
        <w:rPr>
          <w:rFonts w:asciiTheme="minorHAnsi" w:hAnsiTheme="minorHAnsi" w:cs="Arial"/>
          <w:bCs/>
          <w:sz w:val="24"/>
          <w:szCs w:val="24"/>
        </w:rPr>
        <w:t xml:space="preserve">Chairman Kingi reminded StAG that the “managed reduction” commitment came from the Oturoa agreement which was part of a negotiation to settle the RPS and extend the 435 target from 2022 to 2032. The agreement was signed and it is important to maintain that partnership which subsequently enabled the Regional Council and Government to commit to reducing 130 tons N through the incentive and gorse schemes. </w:t>
      </w:r>
    </w:p>
    <w:p w:rsidR="009C425F" w:rsidRPr="009C425F" w:rsidRDefault="000E5F54" w:rsidP="00B24017">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A q</w:t>
      </w:r>
      <w:r w:rsidR="009C425F" w:rsidRPr="00B24017">
        <w:rPr>
          <w:rFonts w:asciiTheme="minorHAnsi" w:hAnsiTheme="minorHAnsi" w:cs="Arial"/>
          <w:bCs/>
          <w:sz w:val="24"/>
          <w:szCs w:val="24"/>
        </w:rPr>
        <w:t>uestion</w:t>
      </w:r>
      <w:r>
        <w:rPr>
          <w:rFonts w:asciiTheme="minorHAnsi" w:hAnsiTheme="minorHAnsi" w:cs="Arial"/>
          <w:bCs/>
          <w:sz w:val="24"/>
          <w:szCs w:val="24"/>
        </w:rPr>
        <w:t xml:space="preserve"> was raised around whether it w</w:t>
      </w:r>
      <w:r w:rsidR="009C425F" w:rsidRPr="009C425F">
        <w:rPr>
          <w:rFonts w:asciiTheme="minorHAnsi" w:hAnsiTheme="minorHAnsi" w:cs="Arial"/>
          <w:bCs/>
          <w:sz w:val="24"/>
          <w:szCs w:val="24"/>
        </w:rPr>
        <w:t xml:space="preserve">ould be acceptable </w:t>
      </w:r>
      <w:r>
        <w:rPr>
          <w:rFonts w:asciiTheme="minorHAnsi" w:hAnsiTheme="minorHAnsi" w:cs="Arial"/>
          <w:bCs/>
          <w:sz w:val="24"/>
          <w:szCs w:val="24"/>
        </w:rPr>
        <w:t xml:space="preserve">for the 2022 reduction of 44 tonnes </w:t>
      </w:r>
      <w:r w:rsidR="009C425F" w:rsidRPr="009C425F">
        <w:rPr>
          <w:rFonts w:asciiTheme="minorHAnsi" w:hAnsiTheme="minorHAnsi" w:cs="Arial"/>
          <w:bCs/>
          <w:sz w:val="24"/>
          <w:szCs w:val="24"/>
        </w:rPr>
        <w:t xml:space="preserve">to </w:t>
      </w:r>
      <w:r>
        <w:rPr>
          <w:rFonts w:asciiTheme="minorHAnsi" w:hAnsiTheme="minorHAnsi" w:cs="Arial"/>
          <w:bCs/>
          <w:sz w:val="24"/>
          <w:szCs w:val="24"/>
        </w:rPr>
        <w:t>be managed</w:t>
      </w:r>
      <w:r w:rsidR="009C425F">
        <w:rPr>
          <w:rFonts w:asciiTheme="minorHAnsi" w:hAnsiTheme="minorHAnsi" w:cs="Arial"/>
          <w:bCs/>
          <w:sz w:val="24"/>
          <w:szCs w:val="24"/>
        </w:rPr>
        <w:t xml:space="preserve"> collectively</w:t>
      </w:r>
      <w:r w:rsidR="009C425F" w:rsidRPr="009C425F">
        <w:rPr>
          <w:rFonts w:asciiTheme="minorHAnsi" w:hAnsiTheme="minorHAnsi" w:cs="Arial"/>
          <w:bCs/>
          <w:sz w:val="24"/>
          <w:szCs w:val="24"/>
        </w:rPr>
        <w:t xml:space="preserve"> rather</w:t>
      </w:r>
      <w:r w:rsidR="009C425F">
        <w:rPr>
          <w:rFonts w:asciiTheme="minorHAnsi" w:hAnsiTheme="minorHAnsi" w:cs="Arial"/>
          <w:bCs/>
          <w:sz w:val="24"/>
          <w:szCs w:val="24"/>
        </w:rPr>
        <w:t xml:space="preserve"> than </w:t>
      </w:r>
      <w:r>
        <w:rPr>
          <w:rFonts w:asciiTheme="minorHAnsi" w:hAnsiTheme="minorHAnsi" w:cs="Arial"/>
          <w:bCs/>
          <w:sz w:val="24"/>
          <w:szCs w:val="24"/>
        </w:rPr>
        <w:t xml:space="preserve">it be an </w:t>
      </w:r>
      <w:r w:rsidR="009C425F">
        <w:rPr>
          <w:rFonts w:asciiTheme="minorHAnsi" w:hAnsiTheme="minorHAnsi" w:cs="Arial"/>
          <w:bCs/>
          <w:sz w:val="24"/>
          <w:szCs w:val="24"/>
        </w:rPr>
        <w:t>individual responsibility?</w:t>
      </w:r>
    </w:p>
    <w:p w:rsidR="009C425F" w:rsidRPr="009C425F" w:rsidRDefault="000E5F54" w:rsidP="00B24017">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lastRenderedPageBreak/>
        <w:t>M</w:t>
      </w:r>
      <w:r w:rsidR="002E21BA">
        <w:rPr>
          <w:rFonts w:asciiTheme="minorHAnsi" w:hAnsiTheme="minorHAnsi" w:cs="Arial"/>
          <w:bCs/>
          <w:sz w:val="24"/>
          <w:szCs w:val="24"/>
        </w:rPr>
        <w:t xml:space="preserve">ost farmers who participate in </w:t>
      </w:r>
      <w:r w:rsidR="009C425F">
        <w:rPr>
          <w:rFonts w:asciiTheme="minorHAnsi" w:hAnsiTheme="minorHAnsi" w:cs="Arial"/>
          <w:bCs/>
          <w:sz w:val="24"/>
          <w:szCs w:val="24"/>
        </w:rPr>
        <w:t xml:space="preserve">Council’s </w:t>
      </w:r>
      <w:r w:rsidR="002E21BA">
        <w:rPr>
          <w:rFonts w:asciiTheme="minorHAnsi" w:hAnsiTheme="minorHAnsi" w:cs="Arial"/>
          <w:bCs/>
          <w:sz w:val="24"/>
          <w:szCs w:val="24"/>
        </w:rPr>
        <w:t xml:space="preserve">incentive scheme will also be contributing </w:t>
      </w:r>
      <w:r w:rsidR="009C425F">
        <w:rPr>
          <w:rFonts w:asciiTheme="minorHAnsi" w:hAnsiTheme="minorHAnsi" w:cs="Arial"/>
          <w:bCs/>
          <w:sz w:val="24"/>
          <w:szCs w:val="24"/>
        </w:rPr>
        <w:t>‘</w:t>
      </w:r>
      <w:r w:rsidR="009C425F" w:rsidRPr="009C425F">
        <w:rPr>
          <w:rFonts w:asciiTheme="minorHAnsi" w:hAnsiTheme="minorHAnsi" w:cs="Arial"/>
          <w:bCs/>
          <w:sz w:val="24"/>
          <w:szCs w:val="24"/>
        </w:rPr>
        <w:t>above the line</w:t>
      </w:r>
      <w:r w:rsidR="009C425F">
        <w:rPr>
          <w:rFonts w:asciiTheme="minorHAnsi" w:hAnsiTheme="minorHAnsi" w:cs="Arial"/>
          <w:bCs/>
          <w:sz w:val="24"/>
          <w:szCs w:val="24"/>
        </w:rPr>
        <w:t>’</w:t>
      </w:r>
      <w:r w:rsidR="002E21BA">
        <w:rPr>
          <w:rFonts w:asciiTheme="minorHAnsi" w:hAnsiTheme="minorHAnsi" w:cs="Arial"/>
          <w:bCs/>
          <w:sz w:val="24"/>
          <w:szCs w:val="24"/>
        </w:rPr>
        <w:t xml:space="preserve"> reductions (from current levels to NDA levels)</w:t>
      </w:r>
      <w:r>
        <w:rPr>
          <w:rFonts w:asciiTheme="minorHAnsi" w:hAnsiTheme="minorHAnsi" w:cs="Arial"/>
          <w:bCs/>
          <w:sz w:val="24"/>
          <w:szCs w:val="24"/>
        </w:rPr>
        <w:t xml:space="preserve"> so combined with reductions already made there is little risk to the 2022 targets</w:t>
      </w:r>
      <w:r w:rsidR="002E21BA">
        <w:rPr>
          <w:rFonts w:asciiTheme="minorHAnsi" w:hAnsiTheme="minorHAnsi" w:cs="Arial"/>
          <w:bCs/>
          <w:sz w:val="24"/>
          <w:szCs w:val="24"/>
        </w:rPr>
        <w:t>.</w:t>
      </w:r>
    </w:p>
    <w:p w:rsidR="009C425F" w:rsidRPr="009C425F" w:rsidRDefault="009C425F" w:rsidP="00B24017">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Cr Hunt stated </w:t>
      </w:r>
      <w:r w:rsidRPr="009C425F">
        <w:rPr>
          <w:rFonts w:asciiTheme="minorHAnsi" w:hAnsiTheme="minorHAnsi" w:cs="Arial"/>
          <w:bCs/>
          <w:sz w:val="24"/>
          <w:szCs w:val="24"/>
        </w:rPr>
        <w:t xml:space="preserve">the community needs commitment. Individually </w:t>
      </w:r>
      <w:r>
        <w:rPr>
          <w:rFonts w:asciiTheme="minorHAnsi" w:hAnsiTheme="minorHAnsi" w:cs="Arial"/>
          <w:bCs/>
          <w:sz w:val="24"/>
          <w:szCs w:val="24"/>
        </w:rPr>
        <w:t xml:space="preserve">everyone is </w:t>
      </w:r>
      <w:r w:rsidRPr="009C425F">
        <w:rPr>
          <w:rFonts w:asciiTheme="minorHAnsi" w:hAnsiTheme="minorHAnsi" w:cs="Arial"/>
          <w:bCs/>
          <w:sz w:val="24"/>
          <w:szCs w:val="24"/>
        </w:rPr>
        <w:t xml:space="preserve">responsible and collectively </w:t>
      </w:r>
      <w:r>
        <w:rPr>
          <w:rFonts w:asciiTheme="minorHAnsi" w:hAnsiTheme="minorHAnsi" w:cs="Arial"/>
          <w:bCs/>
          <w:sz w:val="24"/>
          <w:szCs w:val="24"/>
        </w:rPr>
        <w:t>everyone is</w:t>
      </w:r>
      <w:r w:rsidRPr="009C425F">
        <w:rPr>
          <w:rFonts w:asciiTheme="minorHAnsi" w:hAnsiTheme="minorHAnsi" w:cs="Arial"/>
          <w:bCs/>
          <w:sz w:val="24"/>
          <w:szCs w:val="24"/>
        </w:rPr>
        <w:t xml:space="preserve"> responsible.</w:t>
      </w:r>
      <w:r>
        <w:rPr>
          <w:rFonts w:asciiTheme="minorHAnsi" w:hAnsiTheme="minorHAnsi" w:cs="Arial"/>
          <w:bCs/>
          <w:sz w:val="24"/>
          <w:szCs w:val="24"/>
        </w:rPr>
        <w:t xml:space="preserve"> After</w:t>
      </w:r>
      <w:r w:rsidRPr="009C425F">
        <w:rPr>
          <w:rFonts w:asciiTheme="minorHAnsi" w:hAnsiTheme="minorHAnsi" w:cs="Arial"/>
          <w:bCs/>
          <w:sz w:val="24"/>
          <w:szCs w:val="24"/>
        </w:rPr>
        <w:t xml:space="preserve"> 5 years</w:t>
      </w:r>
      <w:r w:rsidR="002E21BA">
        <w:rPr>
          <w:rFonts w:asciiTheme="minorHAnsi" w:hAnsiTheme="minorHAnsi" w:cs="Arial"/>
          <w:bCs/>
          <w:sz w:val="24"/>
          <w:szCs w:val="24"/>
        </w:rPr>
        <w:t xml:space="preserve"> it</w:t>
      </w:r>
      <w:r w:rsidR="002D6034">
        <w:rPr>
          <w:rFonts w:asciiTheme="minorHAnsi" w:hAnsiTheme="minorHAnsi" w:cs="Arial"/>
          <w:bCs/>
          <w:sz w:val="24"/>
          <w:szCs w:val="24"/>
        </w:rPr>
        <w:t>’s</w:t>
      </w:r>
      <w:r w:rsidRPr="009C425F">
        <w:rPr>
          <w:rFonts w:asciiTheme="minorHAnsi" w:hAnsiTheme="minorHAnsi" w:cs="Arial"/>
          <w:bCs/>
          <w:sz w:val="24"/>
          <w:szCs w:val="24"/>
        </w:rPr>
        <w:t xml:space="preserve"> your chance to put your hand up.</w:t>
      </w:r>
    </w:p>
    <w:p w:rsidR="009C425F" w:rsidRPr="0038641D" w:rsidRDefault="002E21BA" w:rsidP="00B24017">
      <w:pPr>
        <w:pStyle w:val="ListParagraph"/>
        <w:numPr>
          <w:ilvl w:val="0"/>
          <w:numId w:val="35"/>
        </w:numPr>
        <w:spacing w:after="200" w:line="276" w:lineRule="auto"/>
        <w:jc w:val="left"/>
        <w:rPr>
          <w:rFonts w:asciiTheme="minorHAnsi" w:hAnsiTheme="minorHAnsi" w:cs="Arial"/>
          <w:bCs/>
          <w:sz w:val="24"/>
          <w:szCs w:val="24"/>
        </w:rPr>
      </w:pPr>
      <w:r w:rsidRPr="0038641D">
        <w:rPr>
          <w:rFonts w:asciiTheme="minorHAnsi" w:hAnsiTheme="minorHAnsi" w:cs="Arial"/>
          <w:bCs/>
          <w:sz w:val="24"/>
          <w:szCs w:val="24"/>
        </w:rPr>
        <w:t xml:space="preserve">Consider limiting </w:t>
      </w:r>
      <w:r w:rsidR="009C425F" w:rsidRPr="0038641D">
        <w:rPr>
          <w:rFonts w:asciiTheme="minorHAnsi" w:hAnsiTheme="minorHAnsi" w:cs="Arial"/>
          <w:bCs/>
          <w:sz w:val="24"/>
          <w:szCs w:val="24"/>
        </w:rPr>
        <w:t xml:space="preserve">compliance </w:t>
      </w:r>
      <w:r w:rsidRPr="0038641D">
        <w:rPr>
          <w:rFonts w:asciiTheme="minorHAnsi" w:hAnsiTheme="minorHAnsi" w:cs="Arial"/>
          <w:bCs/>
          <w:sz w:val="24"/>
          <w:szCs w:val="24"/>
        </w:rPr>
        <w:t xml:space="preserve">tests to </w:t>
      </w:r>
      <w:r w:rsidR="009C425F" w:rsidRPr="0038641D">
        <w:rPr>
          <w:rFonts w:asciiTheme="minorHAnsi" w:hAnsiTheme="minorHAnsi" w:cs="Arial"/>
          <w:bCs/>
          <w:sz w:val="24"/>
          <w:szCs w:val="24"/>
        </w:rPr>
        <w:t xml:space="preserve">2022 and 2032 </w:t>
      </w:r>
      <w:r w:rsidRPr="0038641D">
        <w:rPr>
          <w:rFonts w:asciiTheme="minorHAnsi" w:hAnsiTheme="minorHAnsi" w:cs="Arial"/>
          <w:bCs/>
          <w:sz w:val="24"/>
          <w:szCs w:val="24"/>
        </w:rPr>
        <w:t xml:space="preserve">only </w:t>
      </w:r>
      <w:r w:rsidR="009C425F" w:rsidRPr="0038641D">
        <w:rPr>
          <w:rFonts w:asciiTheme="minorHAnsi" w:hAnsiTheme="minorHAnsi" w:cs="Arial"/>
          <w:bCs/>
          <w:sz w:val="24"/>
          <w:szCs w:val="24"/>
        </w:rPr>
        <w:t>with annual Overseer reporting</w:t>
      </w:r>
      <w:r w:rsidRPr="0038641D">
        <w:rPr>
          <w:rFonts w:asciiTheme="minorHAnsi" w:hAnsiTheme="minorHAnsi" w:cs="Arial"/>
          <w:bCs/>
          <w:sz w:val="24"/>
          <w:szCs w:val="24"/>
        </w:rPr>
        <w:t xml:space="preserve"> to track and report progress</w:t>
      </w:r>
      <w:r w:rsidR="009C425F" w:rsidRPr="0038641D">
        <w:rPr>
          <w:rFonts w:asciiTheme="minorHAnsi" w:hAnsiTheme="minorHAnsi" w:cs="Arial"/>
          <w:bCs/>
          <w:sz w:val="24"/>
          <w:szCs w:val="24"/>
        </w:rPr>
        <w:t>.</w:t>
      </w:r>
      <w:r w:rsidR="0038641D" w:rsidRPr="0038641D">
        <w:rPr>
          <w:rFonts w:asciiTheme="minorHAnsi" w:hAnsiTheme="minorHAnsi" w:cs="Arial"/>
          <w:bCs/>
          <w:sz w:val="24"/>
          <w:szCs w:val="24"/>
        </w:rPr>
        <w:t xml:space="preserve"> Given </w:t>
      </w:r>
      <w:r w:rsidR="0038641D">
        <w:rPr>
          <w:rFonts w:asciiTheme="minorHAnsi" w:hAnsiTheme="minorHAnsi" w:cs="Arial"/>
          <w:bCs/>
          <w:sz w:val="24"/>
          <w:szCs w:val="24"/>
        </w:rPr>
        <w:t>F</w:t>
      </w:r>
      <w:r w:rsidR="009C425F" w:rsidRPr="0038641D">
        <w:rPr>
          <w:rFonts w:asciiTheme="minorHAnsi" w:hAnsiTheme="minorHAnsi" w:cs="Arial"/>
          <w:bCs/>
          <w:sz w:val="24"/>
          <w:szCs w:val="24"/>
        </w:rPr>
        <w:t>onterra and fertiliser</w:t>
      </w:r>
      <w:r w:rsidR="0038641D">
        <w:rPr>
          <w:rFonts w:asciiTheme="minorHAnsi" w:hAnsiTheme="minorHAnsi" w:cs="Arial"/>
          <w:bCs/>
          <w:sz w:val="24"/>
          <w:szCs w:val="24"/>
        </w:rPr>
        <w:t xml:space="preserve"> companies are </w:t>
      </w:r>
      <w:r w:rsidR="009C425F" w:rsidRPr="0038641D">
        <w:rPr>
          <w:rFonts w:asciiTheme="minorHAnsi" w:hAnsiTheme="minorHAnsi" w:cs="Arial"/>
          <w:bCs/>
          <w:sz w:val="24"/>
          <w:szCs w:val="24"/>
        </w:rPr>
        <w:t xml:space="preserve">doing annual </w:t>
      </w:r>
      <w:r w:rsidR="0038641D">
        <w:rPr>
          <w:rFonts w:asciiTheme="minorHAnsi" w:hAnsiTheme="minorHAnsi" w:cs="Arial"/>
          <w:bCs/>
          <w:sz w:val="24"/>
          <w:szCs w:val="24"/>
        </w:rPr>
        <w:t>O</w:t>
      </w:r>
      <w:r w:rsidR="009C425F" w:rsidRPr="0038641D">
        <w:rPr>
          <w:rFonts w:asciiTheme="minorHAnsi" w:hAnsiTheme="minorHAnsi" w:cs="Arial"/>
          <w:bCs/>
          <w:sz w:val="24"/>
          <w:szCs w:val="24"/>
        </w:rPr>
        <w:t>verseer budgets already</w:t>
      </w:r>
      <w:r w:rsidR="0038641D">
        <w:rPr>
          <w:rFonts w:asciiTheme="minorHAnsi" w:hAnsiTheme="minorHAnsi" w:cs="Arial"/>
          <w:bCs/>
          <w:sz w:val="24"/>
          <w:szCs w:val="24"/>
        </w:rPr>
        <w:t>, this is achievable.</w:t>
      </w:r>
    </w:p>
    <w:p w:rsidR="00CE2B20" w:rsidRPr="00471B72" w:rsidRDefault="00CE2B20" w:rsidP="00CE2B20">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Farmer </w:t>
      </w:r>
      <w:r w:rsidRPr="009C425F">
        <w:rPr>
          <w:rFonts w:asciiTheme="minorHAnsi" w:hAnsiTheme="minorHAnsi" w:cs="Arial"/>
          <w:bCs/>
          <w:sz w:val="24"/>
          <w:szCs w:val="24"/>
        </w:rPr>
        <w:t>Max Win</w:t>
      </w:r>
      <w:r>
        <w:rPr>
          <w:rFonts w:asciiTheme="minorHAnsi" w:hAnsiTheme="minorHAnsi" w:cs="Arial"/>
          <w:bCs/>
          <w:sz w:val="24"/>
          <w:szCs w:val="24"/>
        </w:rPr>
        <w:t xml:space="preserve">ters challenged the current focus on farm nutrient losses. </w:t>
      </w:r>
    </w:p>
    <w:p w:rsidR="009C425F" w:rsidRDefault="000E5F54" w:rsidP="00CE2B20">
      <w:pPr>
        <w:pStyle w:val="ListParagraph"/>
        <w:numPr>
          <w:ilvl w:val="0"/>
          <w:numId w:val="35"/>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It was agreed that further discussions would be progressed </w:t>
      </w:r>
      <w:r w:rsidR="0038641D">
        <w:rPr>
          <w:rFonts w:asciiTheme="minorHAnsi" w:hAnsiTheme="minorHAnsi" w:cs="Arial"/>
          <w:bCs/>
          <w:sz w:val="24"/>
          <w:szCs w:val="24"/>
        </w:rPr>
        <w:t xml:space="preserve">at StAG </w:t>
      </w:r>
      <w:r w:rsidR="009C425F" w:rsidRPr="009C425F">
        <w:rPr>
          <w:rFonts w:asciiTheme="minorHAnsi" w:hAnsiTheme="minorHAnsi" w:cs="Arial"/>
          <w:bCs/>
          <w:sz w:val="24"/>
          <w:szCs w:val="24"/>
        </w:rPr>
        <w:t>Subcommittee.</w:t>
      </w:r>
      <w:r w:rsidR="009C425F">
        <w:rPr>
          <w:rFonts w:asciiTheme="minorHAnsi" w:hAnsiTheme="minorHAnsi" w:cs="Arial"/>
          <w:bCs/>
          <w:sz w:val="24"/>
          <w:szCs w:val="24"/>
        </w:rPr>
        <w:tab/>
      </w:r>
    </w:p>
    <w:p w:rsidR="00471B72" w:rsidRDefault="00EF7D68" w:rsidP="001A1E4B">
      <w:pPr>
        <w:spacing w:after="120"/>
        <w:jc w:val="left"/>
        <w:rPr>
          <w:rFonts w:asciiTheme="minorHAnsi" w:hAnsiTheme="minorHAnsi" w:cs="Arial"/>
          <w:b/>
          <w:bCs/>
          <w:sz w:val="24"/>
          <w:szCs w:val="24"/>
        </w:rPr>
      </w:pPr>
      <w:r>
        <w:pict>
          <v:rect id="_x0000_i1031" style="width:428.15pt;height:1.35pt" o:hrpct="988" o:hralign="center" o:hrstd="t" o:hr="t" fillcolor="#a0a0a0" stroked="f"/>
        </w:pict>
      </w:r>
    </w:p>
    <w:p w:rsidR="00345874" w:rsidRPr="003721A4" w:rsidRDefault="00345874" w:rsidP="00345874">
      <w:pPr>
        <w:spacing w:before="240" w:after="120"/>
        <w:jc w:val="left"/>
        <w:rPr>
          <w:rFonts w:asciiTheme="minorHAnsi" w:hAnsiTheme="minorHAnsi" w:cs="Arial"/>
          <w:b/>
          <w:bCs/>
          <w:sz w:val="24"/>
          <w:szCs w:val="24"/>
        </w:rPr>
      </w:pPr>
      <w:r>
        <w:rPr>
          <w:rFonts w:asciiTheme="minorHAnsi" w:hAnsiTheme="minorHAnsi" w:cs="Arial"/>
          <w:b/>
          <w:bCs/>
          <w:sz w:val="24"/>
          <w:szCs w:val="24"/>
        </w:rPr>
        <w:t xml:space="preserve">Item </w:t>
      </w:r>
      <w:r w:rsidR="00471B72">
        <w:rPr>
          <w:rFonts w:asciiTheme="minorHAnsi" w:hAnsiTheme="minorHAnsi" w:cs="Arial"/>
          <w:b/>
          <w:bCs/>
          <w:sz w:val="24"/>
          <w:szCs w:val="24"/>
        </w:rPr>
        <w:t>7</w:t>
      </w:r>
      <w:r w:rsidRPr="003721A4">
        <w:rPr>
          <w:rFonts w:asciiTheme="minorHAnsi" w:hAnsiTheme="minorHAnsi" w:cs="Arial"/>
          <w:b/>
          <w:bCs/>
          <w:sz w:val="24"/>
          <w:szCs w:val="24"/>
        </w:rPr>
        <w:t>:</w:t>
      </w:r>
      <w:r w:rsidR="00471B72">
        <w:rPr>
          <w:rFonts w:asciiTheme="minorHAnsi" w:hAnsiTheme="minorHAnsi" w:cs="Arial"/>
          <w:b/>
          <w:bCs/>
          <w:sz w:val="24"/>
          <w:szCs w:val="24"/>
        </w:rPr>
        <w:t xml:space="preserve"> C</w:t>
      </w:r>
      <w:r w:rsidR="009C425F">
        <w:rPr>
          <w:rFonts w:asciiTheme="minorHAnsi" w:hAnsiTheme="minorHAnsi" w:cs="Arial"/>
          <w:b/>
          <w:bCs/>
          <w:sz w:val="24"/>
          <w:szCs w:val="24"/>
        </w:rPr>
        <w:t>atchment Economic Analysis</w:t>
      </w:r>
      <w:r w:rsidR="0038641D">
        <w:rPr>
          <w:rFonts w:asciiTheme="minorHAnsi" w:hAnsiTheme="minorHAnsi" w:cs="Arial"/>
          <w:b/>
          <w:bCs/>
          <w:sz w:val="24"/>
          <w:szCs w:val="24"/>
        </w:rPr>
        <w:t xml:space="preserve"> –</w:t>
      </w:r>
      <w:r w:rsidR="009C425F">
        <w:rPr>
          <w:rFonts w:asciiTheme="minorHAnsi" w:hAnsiTheme="minorHAnsi" w:cs="Arial"/>
          <w:b/>
          <w:bCs/>
          <w:sz w:val="24"/>
          <w:szCs w:val="24"/>
        </w:rPr>
        <w:t xml:space="preserve"> </w:t>
      </w:r>
      <w:r w:rsidR="0038641D">
        <w:rPr>
          <w:rFonts w:asciiTheme="minorHAnsi" w:hAnsiTheme="minorHAnsi" w:cs="Arial"/>
          <w:b/>
          <w:bCs/>
          <w:sz w:val="24"/>
          <w:szCs w:val="24"/>
        </w:rPr>
        <w:t xml:space="preserve">Ollie Parsons and </w:t>
      </w:r>
      <w:r w:rsidR="009C425F">
        <w:rPr>
          <w:rFonts w:asciiTheme="minorHAnsi" w:hAnsiTheme="minorHAnsi" w:cs="Arial"/>
          <w:b/>
          <w:bCs/>
          <w:sz w:val="24"/>
          <w:szCs w:val="24"/>
        </w:rPr>
        <w:t>Sa</w:t>
      </w:r>
      <w:r w:rsidR="0038641D">
        <w:rPr>
          <w:rFonts w:asciiTheme="minorHAnsi" w:hAnsiTheme="minorHAnsi" w:cs="Arial"/>
          <w:b/>
          <w:bCs/>
          <w:sz w:val="24"/>
          <w:szCs w:val="24"/>
        </w:rPr>
        <w:t xml:space="preserve">ndra Barns </w:t>
      </w:r>
    </w:p>
    <w:p w:rsidR="0038641D" w:rsidRDefault="0038641D" w:rsidP="0038641D">
      <w:pPr>
        <w:pStyle w:val="ListParagraph"/>
        <w:numPr>
          <w:ilvl w:val="0"/>
          <w:numId w:val="36"/>
        </w:numPr>
        <w:spacing w:after="200" w:line="276" w:lineRule="auto"/>
        <w:jc w:val="left"/>
        <w:rPr>
          <w:rFonts w:asciiTheme="minorHAnsi" w:hAnsiTheme="minorHAnsi" w:cs="Arial"/>
          <w:bCs/>
          <w:sz w:val="24"/>
          <w:szCs w:val="24"/>
        </w:rPr>
      </w:pPr>
      <w:r>
        <w:rPr>
          <w:rFonts w:asciiTheme="minorHAnsi" w:hAnsiTheme="minorHAnsi" w:cs="Arial"/>
          <w:bCs/>
          <w:sz w:val="24"/>
          <w:szCs w:val="24"/>
        </w:rPr>
        <w:t>Ollie recapped the methodology and presented some interim results for farm mitigation cost curves derived from large numbers of Overseer and Farmax model runs across multiple farm types. Some key points:</w:t>
      </w:r>
    </w:p>
    <w:p w:rsidR="001A1E4B" w:rsidRDefault="00CE2B20" w:rsidP="0038641D">
      <w:pPr>
        <w:pStyle w:val="ListParagraph"/>
        <w:numPr>
          <w:ilvl w:val="2"/>
          <w:numId w:val="37"/>
        </w:numPr>
        <w:rPr>
          <w:rFonts w:asciiTheme="minorHAnsi" w:hAnsiTheme="minorHAnsi" w:cs="Arial"/>
          <w:bCs/>
          <w:sz w:val="24"/>
          <w:szCs w:val="24"/>
        </w:rPr>
      </w:pPr>
      <w:r w:rsidRPr="001A1E4B">
        <w:rPr>
          <w:rFonts w:asciiTheme="minorHAnsi" w:hAnsiTheme="minorHAnsi" w:cs="Arial"/>
          <w:bCs/>
          <w:sz w:val="24"/>
          <w:szCs w:val="24"/>
        </w:rPr>
        <w:t>Farmer</w:t>
      </w:r>
      <w:r w:rsidR="0038641D" w:rsidRPr="001A1E4B">
        <w:rPr>
          <w:rFonts w:asciiTheme="minorHAnsi" w:hAnsiTheme="minorHAnsi" w:cs="Arial"/>
          <w:bCs/>
          <w:sz w:val="24"/>
          <w:szCs w:val="24"/>
        </w:rPr>
        <w:t xml:space="preserve"> skill and productivity factors are held constant for future N mitigation scenarios even though both factors will undoubtedly continue to improve. This enables a fair comparison between future and status quo scenarios.</w:t>
      </w:r>
      <w:r w:rsidR="001A1E4B" w:rsidRPr="001A1E4B">
        <w:rPr>
          <w:rFonts w:asciiTheme="minorHAnsi" w:hAnsiTheme="minorHAnsi" w:cs="Arial"/>
          <w:bCs/>
          <w:sz w:val="24"/>
          <w:szCs w:val="24"/>
        </w:rPr>
        <w:t xml:space="preserve"> </w:t>
      </w:r>
      <w:r w:rsidR="0038641D" w:rsidRPr="001A1E4B">
        <w:rPr>
          <w:rFonts w:asciiTheme="minorHAnsi" w:hAnsiTheme="minorHAnsi" w:cs="Arial"/>
          <w:bCs/>
          <w:sz w:val="24"/>
          <w:szCs w:val="24"/>
        </w:rPr>
        <w:t xml:space="preserve">A consequence of this assumption is that reduced N loss correlates well with reduced profitability. </w:t>
      </w:r>
    </w:p>
    <w:p w:rsidR="0038641D" w:rsidRDefault="0038641D" w:rsidP="0038641D">
      <w:pPr>
        <w:pStyle w:val="ListParagraph"/>
        <w:numPr>
          <w:ilvl w:val="2"/>
          <w:numId w:val="37"/>
        </w:numPr>
        <w:rPr>
          <w:rFonts w:asciiTheme="minorHAnsi" w:hAnsiTheme="minorHAnsi" w:cs="Arial"/>
          <w:bCs/>
          <w:sz w:val="24"/>
          <w:szCs w:val="24"/>
        </w:rPr>
      </w:pPr>
      <w:r w:rsidRPr="0038641D">
        <w:rPr>
          <w:rFonts w:asciiTheme="minorHAnsi" w:hAnsiTheme="minorHAnsi" w:cs="Arial"/>
          <w:bCs/>
          <w:sz w:val="24"/>
          <w:szCs w:val="24"/>
        </w:rPr>
        <w:t>The next steps are to apply the NDA constraints from six different NDA allocation options and model these across the whole catchment.</w:t>
      </w:r>
    </w:p>
    <w:p w:rsidR="009C425F" w:rsidRPr="009C425F" w:rsidRDefault="009C425F" w:rsidP="001A1E4B">
      <w:pPr>
        <w:pStyle w:val="ListParagraph"/>
        <w:numPr>
          <w:ilvl w:val="2"/>
          <w:numId w:val="37"/>
        </w:numPr>
        <w:rPr>
          <w:rFonts w:asciiTheme="minorHAnsi" w:hAnsiTheme="minorHAnsi" w:cs="Arial"/>
          <w:bCs/>
          <w:sz w:val="24"/>
          <w:szCs w:val="24"/>
        </w:rPr>
      </w:pPr>
      <w:r w:rsidRPr="009C425F">
        <w:rPr>
          <w:rFonts w:asciiTheme="minorHAnsi" w:hAnsiTheme="minorHAnsi" w:cs="Arial"/>
          <w:bCs/>
          <w:sz w:val="24"/>
          <w:szCs w:val="24"/>
        </w:rPr>
        <w:t xml:space="preserve">Project </w:t>
      </w:r>
      <w:r>
        <w:rPr>
          <w:rFonts w:asciiTheme="minorHAnsi" w:hAnsiTheme="minorHAnsi" w:cs="Arial"/>
          <w:bCs/>
          <w:sz w:val="24"/>
          <w:szCs w:val="24"/>
        </w:rPr>
        <w:t xml:space="preserve">is </w:t>
      </w:r>
      <w:r w:rsidRPr="009C425F">
        <w:rPr>
          <w:rFonts w:asciiTheme="minorHAnsi" w:hAnsiTheme="minorHAnsi" w:cs="Arial"/>
          <w:bCs/>
          <w:sz w:val="24"/>
          <w:szCs w:val="24"/>
        </w:rPr>
        <w:t xml:space="preserve">on time </w:t>
      </w:r>
      <w:r>
        <w:rPr>
          <w:rFonts w:asciiTheme="minorHAnsi" w:hAnsiTheme="minorHAnsi" w:cs="Arial"/>
          <w:bCs/>
          <w:sz w:val="24"/>
          <w:szCs w:val="24"/>
        </w:rPr>
        <w:t xml:space="preserve">and </w:t>
      </w:r>
      <w:r w:rsidRPr="009C425F">
        <w:rPr>
          <w:rFonts w:asciiTheme="minorHAnsi" w:hAnsiTheme="minorHAnsi" w:cs="Arial"/>
          <w:bCs/>
          <w:sz w:val="24"/>
          <w:szCs w:val="24"/>
        </w:rPr>
        <w:t xml:space="preserve">will be delivered </w:t>
      </w:r>
      <w:r>
        <w:rPr>
          <w:rFonts w:asciiTheme="minorHAnsi" w:hAnsiTheme="minorHAnsi" w:cs="Arial"/>
          <w:bCs/>
          <w:sz w:val="24"/>
          <w:szCs w:val="24"/>
        </w:rPr>
        <w:t xml:space="preserve">by </w:t>
      </w:r>
      <w:r w:rsidRPr="009C425F">
        <w:rPr>
          <w:rFonts w:asciiTheme="minorHAnsi" w:hAnsiTheme="minorHAnsi" w:cs="Arial"/>
          <w:bCs/>
          <w:sz w:val="24"/>
          <w:szCs w:val="24"/>
        </w:rPr>
        <w:t xml:space="preserve">early </w:t>
      </w:r>
      <w:r>
        <w:rPr>
          <w:rFonts w:asciiTheme="minorHAnsi" w:hAnsiTheme="minorHAnsi" w:cs="Arial"/>
          <w:bCs/>
          <w:sz w:val="24"/>
          <w:szCs w:val="24"/>
        </w:rPr>
        <w:t>2015</w:t>
      </w:r>
      <w:r w:rsidRPr="009C425F">
        <w:rPr>
          <w:rFonts w:asciiTheme="minorHAnsi" w:hAnsiTheme="minorHAnsi" w:cs="Arial"/>
          <w:bCs/>
          <w:sz w:val="24"/>
          <w:szCs w:val="24"/>
        </w:rPr>
        <w:t>.</w:t>
      </w:r>
    </w:p>
    <w:p w:rsidR="009C425F" w:rsidRPr="001A1E4B" w:rsidRDefault="001A1E4B" w:rsidP="0038641D">
      <w:pPr>
        <w:pStyle w:val="ListParagraph"/>
        <w:numPr>
          <w:ilvl w:val="0"/>
          <w:numId w:val="36"/>
        </w:numPr>
        <w:spacing w:after="200" w:line="276" w:lineRule="auto"/>
        <w:jc w:val="left"/>
        <w:rPr>
          <w:rFonts w:asciiTheme="minorHAnsi" w:hAnsiTheme="minorHAnsi" w:cs="Arial"/>
          <w:bCs/>
          <w:sz w:val="24"/>
          <w:szCs w:val="24"/>
        </w:rPr>
      </w:pPr>
      <w:r w:rsidRPr="001A1E4B">
        <w:rPr>
          <w:rFonts w:asciiTheme="minorHAnsi" w:hAnsiTheme="minorHAnsi" w:cs="Arial"/>
          <w:bCs/>
          <w:sz w:val="24"/>
          <w:szCs w:val="24"/>
        </w:rPr>
        <w:t>M</w:t>
      </w:r>
      <w:r w:rsidR="009C425F" w:rsidRPr="001A1E4B">
        <w:rPr>
          <w:rFonts w:asciiTheme="minorHAnsi" w:hAnsiTheme="minorHAnsi" w:cs="Arial"/>
          <w:bCs/>
          <w:sz w:val="24"/>
          <w:szCs w:val="24"/>
        </w:rPr>
        <w:t>odelling for small blocks</w:t>
      </w:r>
      <w:r w:rsidRPr="001A1E4B">
        <w:rPr>
          <w:rFonts w:asciiTheme="minorHAnsi" w:hAnsiTheme="minorHAnsi" w:cs="Arial"/>
          <w:bCs/>
          <w:sz w:val="24"/>
          <w:szCs w:val="24"/>
        </w:rPr>
        <w:t xml:space="preserve"> is not possible in terms of N reduction </w:t>
      </w:r>
      <w:r>
        <w:rPr>
          <w:rFonts w:asciiTheme="minorHAnsi" w:hAnsiTheme="minorHAnsi" w:cs="Arial"/>
          <w:bCs/>
          <w:sz w:val="24"/>
          <w:szCs w:val="24"/>
        </w:rPr>
        <w:t>related to</w:t>
      </w:r>
      <w:r w:rsidR="009C425F" w:rsidRPr="001A1E4B">
        <w:rPr>
          <w:rFonts w:asciiTheme="minorHAnsi" w:hAnsiTheme="minorHAnsi" w:cs="Arial"/>
          <w:bCs/>
          <w:sz w:val="24"/>
          <w:szCs w:val="24"/>
        </w:rPr>
        <w:t xml:space="preserve"> profit.</w:t>
      </w:r>
    </w:p>
    <w:p w:rsidR="009C425F" w:rsidRDefault="009C425F" w:rsidP="001A1E4B">
      <w:pPr>
        <w:pStyle w:val="ListParagraph"/>
        <w:numPr>
          <w:ilvl w:val="0"/>
          <w:numId w:val="36"/>
        </w:numPr>
        <w:spacing w:line="276" w:lineRule="auto"/>
        <w:ind w:left="357" w:hanging="357"/>
        <w:jc w:val="left"/>
        <w:rPr>
          <w:rFonts w:asciiTheme="minorHAnsi" w:hAnsiTheme="minorHAnsi" w:cs="Arial"/>
          <w:bCs/>
          <w:sz w:val="24"/>
          <w:szCs w:val="24"/>
        </w:rPr>
      </w:pPr>
      <w:r>
        <w:rPr>
          <w:rFonts w:asciiTheme="minorHAnsi" w:hAnsiTheme="minorHAnsi" w:cs="Arial"/>
          <w:bCs/>
          <w:sz w:val="24"/>
          <w:szCs w:val="24"/>
        </w:rPr>
        <w:t>Small block holders reminded Council that t</w:t>
      </w:r>
      <w:r w:rsidRPr="009C425F">
        <w:rPr>
          <w:rFonts w:asciiTheme="minorHAnsi" w:hAnsiTheme="minorHAnsi" w:cs="Arial"/>
          <w:bCs/>
          <w:sz w:val="24"/>
          <w:szCs w:val="24"/>
        </w:rPr>
        <w:t>his doesn’t address 1100 families</w:t>
      </w:r>
      <w:r>
        <w:rPr>
          <w:rFonts w:asciiTheme="minorHAnsi" w:hAnsiTheme="minorHAnsi" w:cs="Arial"/>
          <w:bCs/>
          <w:sz w:val="24"/>
          <w:szCs w:val="24"/>
        </w:rPr>
        <w:t xml:space="preserve"> affected</w:t>
      </w:r>
      <w:r w:rsidRPr="009C425F">
        <w:rPr>
          <w:rFonts w:asciiTheme="minorHAnsi" w:hAnsiTheme="minorHAnsi" w:cs="Arial"/>
          <w:bCs/>
          <w:sz w:val="24"/>
          <w:szCs w:val="24"/>
        </w:rPr>
        <w:t>.</w:t>
      </w:r>
    </w:p>
    <w:p w:rsidR="00345874" w:rsidRPr="001A1E4B" w:rsidRDefault="00EF7D68" w:rsidP="001A1E4B">
      <w:pPr>
        <w:spacing w:after="120"/>
        <w:jc w:val="left"/>
      </w:pPr>
      <w:r>
        <w:pict>
          <v:rect id="_x0000_i1032" style="width:0;height:1.5pt" o:hralign="center" o:hrstd="t" o:hr="t" fillcolor="#a0a0a0" stroked="f"/>
        </w:pict>
      </w:r>
    </w:p>
    <w:p w:rsidR="00345874" w:rsidRDefault="00471B72" w:rsidP="00345874">
      <w:pPr>
        <w:contextualSpacing/>
        <w:jc w:val="left"/>
        <w:rPr>
          <w:rFonts w:asciiTheme="minorHAnsi" w:hAnsiTheme="minorHAnsi" w:cs="Arial"/>
          <w:b/>
          <w:bCs/>
          <w:sz w:val="24"/>
          <w:szCs w:val="24"/>
        </w:rPr>
      </w:pPr>
      <w:r>
        <w:rPr>
          <w:rFonts w:asciiTheme="minorHAnsi" w:hAnsiTheme="minorHAnsi" w:cs="Arial"/>
          <w:b/>
          <w:bCs/>
          <w:sz w:val="24"/>
          <w:szCs w:val="24"/>
        </w:rPr>
        <w:t>Item 8</w:t>
      </w:r>
      <w:r w:rsidR="00345874" w:rsidRPr="00EE3FAF">
        <w:rPr>
          <w:rFonts w:asciiTheme="minorHAnsi" w:hAnsiTheme="minorHAnsi" w:cs="Arial"/>
          <w:b/>
          <w:bCs/>
          <w:sz w:val="24"/>
          <w:szCs w:val="24"/>
        </w:rPr>
        <w:t>:</w:t>
      </w:r>
      <w:r w:rsidR="00345874">
        <w:rPr>
          <w:rFonts w:asciiTheme="minorHAnsi" w:hAnsiTheme="minorHAnsi" w:cs="Arial"/>
          <w:b/>
          <w:bCs/>
          <w:sz w:val="24"/>
          <w:szCs w:val="24"/>
        </w:rPr>
        <w:t xml:space="preserve"> </w:t>
      </w:r>
      <w:r w:rsidR="009C425F">
        <w:rPr>
          <w:rFonts w:asciiTheme="minorHAnsi" w:hAnsiTheme="minorHAnsi" w:cs="Arial"/>
          <w:b/>
          <w:bCs/>
          <w:sz w:val="24"/>
          <w:szCs w:val="24"/>
        </w:rPr>
        <w:t>Updates</w:t>
      </w:r>
    </w:p>
    <w:p w:rsidR="0038641D" w:rsidRDefault="0038641D" w:rsidP="001A1E4B">
      <w:pPr>
        <w:pStyle w:val="ListParagraph"/>
        <w:numPr>
          <w:ilvl w:val="0"/>
          <w:numId w:val="38"/>
        </w:numPr>
        <w:spacing w:line="276" w:lineRule="auto"/>
        <w:jc w:val="left"/>
        <w:rPr>
          <w:rFonts w:asciiTheme="minorHAnsi" w:hAnsiTheme="minorHAnsi" w:cs="Arial"/>
          <w:bCs/>
          <w:sz w:val="24"/>
          <w:szCs w:val="24"/>
        </w:rPr>
      </w:pPr>
      <w:r>
        <w:rPr>
          <w:rFonts w:asciiTheme="minorHAnsi" w:hAnsiTheme="minorHAnsi" w:cs="Arial"/>
          <w:bCs/>
          <w:sz w:val="24"/>
          <w:szCs w:val="24"/>
        </w:rPr>
        <w:t>Roll out of Advisory Services</w:t>
      </w:r>
      <w:r w:rsidR="001A1E4B">
        <w:rPr>
          <w:rFonts w:asciiTheme="minorHAnsi" w:hAnsiTheme="minorHAnsi" w:cs="Arial"/>
          <w:bCs/>
          <w:sz w:val="24"/>
          <w:szCs w:val="24"/>
        </w:rPr>
        <w:t xml:space="preserve"> –</w:t>
      </w:r>
      <w:r>
        <w:rPr>
          <w:rFonts w:asciiTheme="minorHAnsi" w:hAnsiTheme="minorHAnsi" w:cs="Arial"/>
          <w:bCs/>
          <w:sz w:val="24"/>
          <w:szCs w:val="24"/>
        </w:rPr>
        <w:t xml:space="preserve"> Anna Grayling</w:t>
      </w:r>
    </w:p>
    <w:p w:rsidR="001A1E4B" w:rsidRDefault="001A1E4B" w:rsidP="001A1E4B">
      <w:pPr>
        <w:pStyle w:val="ListParagraph"/>
        <w:numPr>
          <w:ilvl w:val="2"/>
          <w:numId w:val="39"/>
        </w:numPr>
        <w:rPr>
          <w:rFonts w:asciiTheme="minorHAnsi" w:hAnsiTheme="minorHAnsi" w:cs="Arial"/>
          <w:bCs/>
          <w:sz w:val="24"/>
          <w:szCs w:val="24"/>
        </w:rPr>
      </w:pPr>
      <w:r>
        <w:rPr>
          <w:rFonts w:asciiTheme="minorHAnsi" w:hAnsiTheme="minorHAnsi" w:cs="Arial"/>
          <w:bCs/>
          <w:sz w:val="24"/>
          <w:szCs w:val="24"/>
        </w:rPr>
        <w:t>BOPRC has</w:t>
      </w:r>
      <w:r w:rsidR="0038641D" w:rsidRPr="009C425F">
        <w:rPr>
          <w:rFonts w:asciiTheme="minorHAnsi" w:hAnsiTheme="minorHAnsi" w:cs="Arial"/>
          <w:bCs/>
          <w:sz w:val="24"/>
          <w:szCs w:val="24"/>
        </w:rPr>
        <w:t xml:space="preserve"> entered into agreements with 7 of 10</w:t>
      </w:r>
      <w:r w:rsidR="0038641D">
        <w:rPr>
          <w:rFonts w:asciiTheme="minorHAnsi" w:hAnsiTheme="minorHAnsi" w:cs="Arial"/>
          <w:bCs/>
          <w:sz w:val="24"/>
          <w:szCs w:val="24"/>
        </w:rPr>
        <w:t xml:space="preserve"> entities for </w:t>
      </w:r>
      <w:r w:rsidR="0038641D" w:rsidRPr="009C425F">
        <w:rPr>
          <w:rFonts w:asciiTheme="minorHAnsi" w:hAnsiTheme="minorHAnsi" w:cs="Arial"/>
          <w:bCs/>
          <w:sz w:val="24"/>
          <w:szCs w:val="24"/>
        </w:rPr>
        <w:t>Nutrient Assessments and Business Plans</w:t>
      </w:r>
    </w:p>
    <w:p w:rsidR="0038641D" w:rsidRPr="009C425F" w:rsidRDefault="001A1E4B" w:rsidP="001A1E4B">
      <w:pPr>
        <w:pStyle w:val="ListParagraph"/>
        <w:numPr>
          <w:ilvl w:val="2"/>
          <w:numId w:val="39"/>
        </w:numPr>
        <w:rPr>
          <w:rFonts w:asciiTheme="minorHAnsi" w:hAnsiTheme="minorHAnsi" w:cs="Arial"/>
          <w:bCs/>
          <w:sz w:val="24"/>
          <w:szCs w:val="24"/>
        </w:rPr>
      </w:pPr>
      <w:r>
        <w:rPr>
          <w:rFonts w:asciiTheme="minorHAnsi" w:hAnsiTheme="minorHAnsi" w:cs="Arial"/>
          <w:bCs/>
          <w:sz w:val="24"/>
          <w:szCs w:val="24"/>
        </w:rPr>
        <w:t xml:space="preserve">Aim is to </w:t>
      </w:r>
      <w:r w:rsidR="0038641D">
        <w:rPr>
          <w:rFonts w:asciiTheme="minorHAnsi" w:hAnsiTheme="minorHAnsi" w:cs="Arial"/>
          <w:bCs/>
          <w:sz w:val="24"/>
          <w:szCs w:val="24"/>
        </w:rPr>
        <w:t>complete</w:t>
      </w:r>
      <w:r>
        <w:rPr>
          <w:rFonts w:asciiTheme="minorHAnsi" w:hAnsiTheme="minorHAnsi" w:cs="Arial"/>
          <w:bCs/>
          <w:sz w:val="24"/>
          <w:szCs w:val="24"/>
        </w:rPr>
        <w:t xml:space="preserve"> contracts </w:t>
      </w:r>
      <w:r w:rsidR="0038641D">
        <w:rPr>
          <w:rFonts w:asciiTheme="minorHAnsi" w:hAnsiTheme="minorHAnsi" w:cs="Arial"/>
          <w:bCs/>
          <w:sz w:val="24"/>
          <w:szCs w:val="24"/>
        </w:rPr>
        <w:t xml:space="preserve">December 2014 </w:t>
      </w:r>
      <w:r>
        <w:rPr>
          <w:rFonts w:asciiTheme="minorHAnsi" w:hAnsiTheme="minorHAnsi" w:cs="Arial"/>
          <w:bCs/>
          <w:sz w:val="24"/>
          <w:szCs w:val="24"/>
        </w:rPr>
        <w:t xml:space="preserve">with </w:t>
      </w:r>
      <w:r w:rsidR="0038641D">
        <w:rPr>
          <w:rFonts w:asciiTheme="minorHAnsi" w:hAnsiTheme="minorHAnsi" w:cs="Arial"/>
          <w:bCs/>
          <w:sz w:val="24"/>
          <w:szCs w:val="24"/>
        </w:rPr>
        <w:t>service beginning in January.</w:t>
      </w:r>
    </w:p>
    <w:p w:rsidR="0038641D" w:rsidRDefault="0038641D" w:rsidP="001A1E4B">
      <w:pPr>
        <w:pStyle w:val="ListParagraph"/>
        <w:numPr>
          <w:ilvl w:val="0"/>
          <w:numId w:val="38"/>
        </w:numPr>
        <w:spacing w:line="276" w:lineRule="auto"/>
        <w:jc w:val="left"/>
        <w:rPr>
          <w:rFonts w:asciiTheme="minorHAnsi" w:hAnsiTheme="minorHAnsi" w:cs="Arial"/>
          <w:bCs/>
          <w:sz w:val="24"/>
          <w:szCs w:val="24"/>
        </w:rPr>
      </w:pPr>
      <w:r w:rsidRPr="009C425F">
        <w:rPr>
          <w:rFonts w:asciiTheme="minorHAnsi" w:hAnsiTheme="minorHAnsi" w:cs="Arial"/>
          <w:bCs/>
          <w:sz w:val="24"/>
          <w:szCs w:val="24"/>
        </w:rPr>
        <w:t>Clarifying nitrogen loss levels</w:t>
      </w:r>
      <w:r w:rsidR="001A1E4B">
        <w:rPr>
          <w:rFonts w:asciiTheme="minorHAnsi" w:hAnsiTheme="minorHAnsi" w:cs="Arial"/>
          <w:bCs/>
          <w:sz w:val="24"/>
          <w:szCs w:val="24"/>
        </w:rPr>
        <w:t xml:space="preserve"> – Simon Park on behalf of Ben O’Brien</w:t>
      </w:r>
    </w:p>
    <w:p w:rsidR="001A1E4B" w:rsidRDefault="001A1E4B" w:rsidP="001A1E4B">
      <w:pPr>
        <w:pStyle w:val="ListParagraph"/>
        <w:numPr>
          <w:ilvl w:val="2"/>
          <w:numId w:val="40"/>
        </w:numPr>
        <w:rPr>
          <w:rFonts w:asciiTheme="minorHAnsi" w:hAnsiTheme="minorHAnsi" w:cs="Arial"/>
          <w:bCs/>
          <w:sz w:val="24"/>
          <w:szCs w:val="24"/>
        </w:rPr>
      </w:pPr>
      <w:r>
        <w:rPr>
          <w:rFonts w:asciiTheme="minorHAnsi" w:hAnsiTheme="minorHAnsi" w:cs="Arial"/>
          <w:bCs/>
          <w:sz w:val="24"/>
          <w:szCs w:val="24"/>
        </w:rPr>
        <w:t xml:space="preserve">Aim to adapt Overseer dairy </w:t>
      </w:r>
      <w:r w:rsidR="00D74729">
        <w:rPr>
          <w:rFonts w:asciiTheme="minorHAnsi" w:hAnsiTheme="minorHAnsi" w:cs="Arial"/>
          <w:bCs/>
          <w:sz w:val="24"/>
          <w:szCs w:val="24"/>
        </w:rPr>
        <w:t>analysis</w:t>
      </w:r>
      <w:r>
        <w:rPr>
          <w:rFonts w:asciiTheme="minorHAnsi" w:hAnsiTheme="minorHAnsi" w:cs="Arial"/>
          <w:bCs/>
          <w:sz w:val="24"/>
          <w:szCs w:val="24"/>
        </w:rPr>
        <w:t xml:space="preserve"> (presented at October StAG) for drystock</w:t>
      </w:r>
    </w:p>
    <w:p w:rsidR="001A1E4B" w:rsidRDefault="001A1E4B" w:rsidP="001A1E4B">
      <w:pPr>
        <w:pStyle w:val="ListParagraph"/>
        <w:numPr>
          <w:ilvl w:val="2"/>
          <w:numId w:val="40"/>
        </w:numPr>
        <w:rPr>
          <w:rFonts w:asciiTheme="minorHAnsi" w:hAnsiTheme="minorHAnsi" w:cs="Arial"/>
          <w:bCs/>
          <w:sz w:val="24"/>
          <w:szCs w:val="24"/>
        </w:rPr>
      </w:pPr>
      <w:r w:rsidRPr="001A1E4B">
        <w:rPr>
          <w:rFonts w:asciiTheme="minorHAnsi" w:hAnsiTheme="minorHAnsi" w:cs="Arial"/>
          <w:bCs/>
          <w:sz w:val="24"/>
          <w:szCs w:val="24"/>
        </w:rPr>
        <w:t xml:space="preserve">Carry out </w:t>
      </w:r>
      <w:r w:rsidR="0038641D" w:rsidRPr="001A1E4B">
        <w:rPr>
          <w:rFonts w:asciiTheme="minorHAnsi" w:hAnsiTheme="minorHAnsi" w:cs="Arial"/>
          <w:bCs/>
          <w:sz w:val="24"/>
          <w:szCs w:val="24"/>
        </w:rPr>
        <w:t>early 2015</w:t>
      </w:r>
      <w:r w:rsidRPr="001A1E4B">
        <w:rPr>
          <w:rFonts w:asciiTheme="minorHAnsi" w:hAnsiTheme="minorHAnsi" w:cs="Arial"/>
          <w:bCs/>
          <w:sz w:val="24"/>
          <w:szCs w:val="24"/>
        </w:rPr>
        <w:t xml:space="preserve"> and f</w:t>
      </w:r>
      <w:r w:rsidR="0038641D" w:rsidRPr="001A1E4B">
        <w:rPr>
          <w:rFonts w:asciiTheme="minorHAnsi" w:hAnsiTheme="minorHAnsi" w:cs="Arial"/>
          <w:bCs/>
          <w:sz w:val="24"/>
          <w:szCs w:val="24"/>
        </w:rPr>
        <w:t xml:space="preserve">ocus on </w:t>
      </w:r>
      <w:r>
        <w:rPr>
          <w:rFonts w:asciiTheme="minorHAnsi" w:hAnsiTheme="minorHAnsi" w:cs="Arial"/>
          <w:bCs/>
          <w:sz w:val="24"/>
          <w:szCs w:val="24"/>
        </w:rPr>
        <w:t>about</w:t>
      </w:r>
      <w:r w:rsidR="0038641D" w:rsidRPr="001A1E4B">
        <w:rPr>
          <w:rFonts w:asciiTheme="minorHAnsi" w:hAnsiTheme="minorHAnsi" w:cs="Arial"/>
          <w:bCs/>
          <w:sz w:val="24"/>
          <w:szCs w:val="24"/>
        </w:rPr>
        <w:t xml:space="preserve"> 20 large</w:t>
      </w:r>
      <w:r>
        <w:rPr>
          <w:rFonts w:asciiTheme="minorHAnsi" w:hAnsiTheme="minorHAnsi" w:cs="Arial"/>
          <w:bCs/>
          <w:sz w:val="24"/>
          <w:szCs w:val="24"/>
        </w:rPr>
        <w:t>r</w:t>
      </w:r>
      <w:r w:rsidR="0038641D" w:rsidRPr="001A1E4B">
        <w:rPr>
          <w:rFonts w:asciiTheme="minorHAnsi" w:hAnsiTheme="minorHAnsi" w:cs="Arial"/>
          <w:bCs/>
          <w:sz w:val="24"/>
          <w:szCs w:val="24"/>
        </w:rPr>
        <w:t xml:space="preserve"> dry stock farms</w:t>
      </w:r>
    </w:p>
    <w:p w:rsidR="0038641D" w:rsidRPr="001A1E4B" w:rsidRDefault="001A1E4B" w:rsidP="001A1E4B">
      <w:pPr>
        <w:pStyle w:val="ListParagraph"/>
        <w:numPr>
          <w:ilvl w:val="2"/>
          <w:numId w:val="40"/>
        </w:numPr>
        <w:rPr>
          <w:rFonts w:asciiTheme="minorHAnsi" w:hAnsiTheme="minorHAnsi" w:cs="Arial"/>
          <w:bCs/>
          <w:sz w:val="24"/>
          <w:szCs w:val="24"/>
        </w:rPr>
      </w:pPr>
      <w:r>
        <w:rPr>
          <w:rFonts w:asciiTheme="minorHAnsi" w:hAnsiTheme="minorHAnsi" w:cs="Arial"/>
          <w:bCs/>
          <w:sz w:val="24"/>
          <w:szCs w:val="24"/>
        </w:rPr>
        <w:t>Requires negotiation with BOPRC to utilise advisory service capacity</w:t>
      </w:r>
      <w:r w:rsidR="0038641D" w:rsidRPr="001A1E4B">
        <w:rPr>
          <w:rFonts w:asciiTheme="minorHAnsi" w:hAnsiTheme="minorHAnsi" w:cs="Arial"/>
          <w:bCs/>
          <w:sz w:val="24"/>
          <w:szCs w:val="24"/>
        </w:rPr>
        <w:t>.</w:t>
      </w:r>
    </w:p>
    <w:p w:rsidR="00345874" w:rsidRDefault="009C425F" w:rsidP="00D74729">
      <w:pPr>
        <w:pStyle w:val="ListParagraph"/>
        <w:numPr>
          <w:ilvl w:val="0"/>
          <w:numId w:val="38"/>
        </w:numPr>
        <w:spacing w:line="276" w:lineRule="auto"/>
        <w:jc w:val="left"/>
        <w:rPr>
          <w:rFonts w:asciiTheme="minorHAnsi" w:hAnsiTheme="minorHAnsi" w:cs="Arial"/>
          <w:bCs/>
          <w:sz w:val="24"/>
          <w:szCs w:val="24"/>
        </w:rPr>
      </w:pPr>
      <w:r>
        <w:rPr>
          <w:rFonts w:asciiTheme="minorHAnsi" w:hAnsiTheme="minorHAnsi" w:cs="Arial"/>
          <w:bCs/>
          <w:sz w:val="24"/>
          <w:szCs w:val="24"/>
        </w:rPr>
        <w:t>Incentive Board</w:t>
      </w:r>
      <w:r w:rsidR="00D74729">
        <w:rPr>
          <w:rFonts w:asciiTheme="minorHAnsi" w:hAnsiTheme="minorHAnsi" w:cs="Arial"/>
          <w:bCs/>
          <w:sz w:val="24"/>
          <w:szCs w:val="24"/>
        </w:rPr>
        <w:t xml:space="preserve"> </w:t>
      </w:r>
      <w:r>
        <w:rPr>
          <w:rFonts w:asciiTheme="minorHAnsi" w:hAnsiTheme="minorHAnsi" w:cs="Arial"/>
          <w:bCs/>
          <w:sz w:val="24"/>
          <w:szCs w:val="24"/>
        </w:rPr>
        <w:t>- Anna Grayling</w:t>
      </w:r>
    </w:p>
    <w:p w:rsidR="009C425F" w:rsidRPr="009C425F" w:rsidRDefault="009C425F" w:rsidP="009C425F">
      <w:pPr>
        <w:pStyle w:val="ListParagraph"/>
        <w:numPr>
          <w:ilvl w:val="2"/>
          <w:numId w:val="13"/>
        </w:numPr>
        <w:spacing w:line="276" w:lineRule="auto"/>
        <w:jc w:val="left"/>
        <w:rPr>
          <w:rFonts w:asciiTheme="minorHAnsi" w:hAnsiTheme="minorHAnsi" w:cs="Arial"/>
          <w:bCs/>
          <w:sz w:val="24"/>
          <w:szCs w:val="24"/>
        </w:rPr>
      </w:pPr>
      <w:r>
        <w:rPr>
          <w:rFonts w:asciiTheme="minorHAnsi" w:hAnsiTheme="minorHAnsi" w:cs="Arial"/>
          <w:bCs/>
          <w:sz w:val="24"/>
          <w:szCs w:val="24"/>
        </w:rPr>
        <w:t>Fi</w:t>
      </w:r>
      <w:r w:rsidRPr="009C425F">
        <w:rPr>
          <w:rFonts w:asciiTheme="minorHAnsi" w:hAnsiTheme="minorHAnsi" w:cs="Arial"/>
          <w:bCs/>
          <w:sz w:val="24"/>
          <w:szCs w:val="24"/>
        </w:rPr>
        <w:t xml:space="preserve">rst meeting </w:t>
      </w:r>
      <w:r>
        <w:rPr>
          <w:rFonts w:asciiTheme="minorHAnsi" w:hAnsiTheme="minorHAnsi" w:cs="Arial"/>
          <w:bCs/>
          <w:sz w:val="24"/>
          <w:szCs w:val="24"/>
        </w:rPr>
        <w:t>held 17 November 2014.</w:t>
      </w:r>
    </w:p>
    <w:p w:rsidR="009C425F" w:rsidRPr="009C425F" w:rsidRDefault="009C425F" w:rsidP="009C425F">
      <w:pPr>
        <w:pStyle w:val="ListParagraph"/>
        <w:numPr>
          <w:ilvl w:val="2"/>
          <w:numId w:val="13"/>
        </w:numPr>
        <w:spacing w:line="276" w:lineRule="auto"/>
        <w:jc w:val="left"/>
        <w:rPr>
          <w:rFonts w:asciiTheme="minorHAnsi" w:hAnsiTheme="minorHAnsi" w:cs="Arial"/>
          <w:bCs/>
          <w:sz w:val="24"/>
          <w:szCs w:val="24"/>
        </w:rPr>
      </w:pPr>
      <w:r>
        <w:rPr>
          <w:rFonts w:asciiTheme="minorHAnsi" w:hAnsiTheme="minorHAnsi" w:cs="Arial"/>
          <w:bCs/>
          <w:sz w:val="24"/>
          <w:szCs w:val="24"/>
        </w:rPr>
        <w:t xml:space="preserve">Lots of work to do: </w:t>
      </w:r>
      <w:r w:rsidRPr="009C425F">
        <w:rPr>
          <w:rFonts w:asciiTheme="minorHAnsi" w:hAnsiTheme="minorHAnsi" w:cs="Arial"/>
          <w:bCs/>
          <w:sz w:val="24"/>
          <w:szCs w:val="24"/>
        </w:rPr>
        <w:t xml:space="preserve"> develop plans and </w:t>
      </w:r>
      <w:r>
        <w:rPr>
          <w:rFonts w:asciiTheme="minorHAnsi" w:hAnsiTheme="minorHAnsi" w:cs="Arial"/>
          <w:bCs/>
          <w:sz w:val="24"/>
          <w:szCs w:val="24"/>
        </w:rPr>
        <w:t xml:space="preserve">develop </w:t>
      </w:r>
      <w:r w:rsidRPr="009C425F">
        <w:rPr>
          <w:rFonts w:asciiTheme="minorHAnsi" w:hAnsiTheme="minorHAnsi" w:cs="Arial"/>
          <w:bCs/>
          <w:sz w:val="24"/>
          <w:szCs w:val="24"/>
        </w:rPr>
        <w:t>process.</w:t>
      </w:r>
    </w:p>
    <w:p w:rsidR="009C425F" w:rsidRDefault="009C425F" w:rsidP="009C425F">
      <w:pPr>
        <w:pStyle w:val="ListParagraph"/>
        <w:numPr>
          <w:ilvl w:val="2"/>
          <w:numId w:val="13"/>
        </w:numPr>
        <w:spacing w:line="276" w:lineRule="auto"/>
        <w:jc w:val="left"/>
        <w:rPr>
          <w:rFonts w:asciiTheme="minorHAnsi" w:hAnsiTheme="minorHAnsi" w:cs="Arial"/>
          <w:bCs/>
          <w:sz w:val="24"/>
          <w:szCs w:val="24"/>
        </w:rPr>
      </w:pPr>
      <w:r>
        <w:rPr>
          <w:rFonts w:asciiTheme="minorHAnsi" w:hAnsiTheme="minorHAnsi" w:cs="Arial"/>
          <w:bCs/>
          <w:sz w:val="24"/>
          <w:szCs w:val="24"/>
        </w:rPr>
        <w:t xml:space="preserve">Board </w:t>
      </w:r>
      <w:r w:rsidR="00D74729">
        <w:rPr>
          <w:rFonts w:asciiTheme="minorHAnsi" w:hAnsiTheme="minorHAnsi" w:cs="Arial"/>
          <w:bCs/>
          <w:sz w:val="24"/>
          <w:szCs w:val="24"/>
        </w:rPr>
        <w:t>m</w:t>
      </w:r>
      <w:r>
        <w:rPr>
          <w:rFonts w:asciiTheme="minorHAnsi" w:hAnsiTheme="minorHAnsi" w:cs="Arial"/>
          <w:bCs/>
          <w:sz w:val="24"/>
          <w:szCs w:val="24"/>
        </w:rPr>
        <w:t xml:space="preserve">embers are </w:t>
      </w:r>
      <w:r w:rsidRPr="009C425F">
        <w:rPr>
          <w:rFonts w:asciiTheme="minorHAnsi" w:hAnsiTheme="minorHAnsi" w:cs="Arial"/>
          <w:bCs/>
          <w:sz w:val="24"/>
          <w:szCs w:val="24"/>
        </w:rPr>
        <w:t>Judith Stanaway, Geoff Rice, Tanira Kingi, Tony Pe</w:t>
      </w:r>
      <w:r w:rsidR="00D74729">
        <w:rPr>
          <w:rFonts w:asciiTheme="minorHAnsi" w:hAnsiTheme="minorHAnsi" w:cs="Arial"/>
          <w:bCs/>
          <w:sz w:val="24"/>
          <w:szCs w:val="24"/>
        </w:rPr>
        <w:t>tch</w:t>
      </w:r>
      <w:r w:rsidRPr="009C425F">
        <w:rPr>
          <w:rFonts w:asciiTheme="minorHAnsi" w:hAnsiTheme="minorHAnsi" w:cs="Arial"/>
          <w:bCs/>
          <w:sz w:val="24"/>
          <w:szCs w:val="24"/>
        </w:rPr>
        <w:t xml:space="preserve"> </w:t>
      </w:r>
      <w:r>
        <w:rPr>
          <w:rFonts w:asciiTheme="minorHAnsi" w:hAnsiTheme="minorHAnsi" w:cs="Arial"/>
          <w:bCs/>
          <w:sz w:val="24"/>
          <w:szCs w:val="24"/>
        </w:rPr>
        <w:t xml:space="preserve">and </w:t>
      </w:r>
      <w:r w:rsidR="00D74729">
        <w:rPr>
          <w:rFonts w:asciiTheme="minorHAnsi" w:hAnsiTheme="minorHAnsi" w:cs="Arial"/>
          <w:bCs/>
          <w:sz w:val="24"/>
          <w:szCs w:val="24"/>
        </w:rPr>
        <w:t xml:space="preserve">Cr </w:t>
      </w:r>
      <w:r w:rsidRPr="009C425F">
        <w:rPr>
          <w:rFonts w:asciiTheme="minorHAnsi" w:hAnsiTheme="minorHAnsi" w:cs="Arial"/>
          <w:bCs/>
          <w:sz w:val="24"/>
          <w:szCs w:val="24"/>
        </w:rPr>
        <w:t>Colin Holmes</w:t>
      </w:r>
      <w:r>
        <w:rPr>
          <w:rFonts w:asciiTheme="minorHAnsi" w:hAnsiTheme="minorHAnsi" w:cs="Arial"/>
          <w:bCs/>
          <w:sz w:val="24"/>
          <w:szCs w:val="24"/>
        </w:rPr>
        <w:t>.</w:t>
      </w:r>
    </w:p>
    <w:p w:rsidR="009C425F" w:rsidRDefault="009C425F" w:rsidP="009C425F">
      <w:pPr>
        <w:pStyle w:val="ListParagraph"/>
        <w:numPr>
          <w:ilvl w:val="2"/>
          <w:numId w:val="13"/>
        </w:numPr>
        <w:spacing w:line="276" w:lineRule="auto"/>
        <w:jc w:val="left"/>
        <w:rPr>
          <w:rFonts w:asciiTheme="minorHAnsi" w:hAnsiTheme="minorHAnsi" w:cs="Arial"/>
          <w:bCs/>
          <w:sz w:val="24"/>
          <w:szCs w:val="24"/>
        </w:rPr>
      </w:pPr>
      <w:r>
        <w:rPr>
          <w:rFonts w:asciiTheme="minorHAnsi" w:hAnsiTheme="minorHAnsi" w:cs="Arial"/>
          <w:bCs/>
          <w:sz w:val="24"/>
          <w:szCs w:val="24"/>
        </w:rPr>
        <w:lastRenderedPageBreak/>
        <w:t xml:space="preserve">A survey of the likelihood of incentives uptake </w:t>
      </w:r>
      <w:r w:rsidR="00D74729">
        <w:rPr>
          <w:rFonts w:asciiTheme="minorHAnsi" w:hAnsiTheme="minorHAnsi" w:cs="Arial"/>
          <w:bCs/>
          <w:sz w:val="24"/>
          <w:szCs w:val="24"/>
        </w:rPr>
        <w:t xml:space="preserve">was undertaken </w:t>
      </w:r>
      <w:r>
        <w:rPr>
          <w:rFonts w:asciiTheme="minorHAnsi" w:hAnsiTheme="minorHAnsi" w:cs="Arial"/>
          <w:bCs/>
          <w:sz w:val="24"/>
          <w:szCs w:val="24"/>
        </w:rPr>
        <w:t xml:space="preserve">by APR </w:t>
      </w:r>
      <w:r w:rsidR="00D74729">
        <w:rPr>
          <w:rFonts w:asciiTheme="minorHAnsi" w:hAnsiTheme="minorHAnsi" w:cs="Arial"/>
          <w:bCs/>
          <w:sz w:val="24"/>
          <w:szCs w:val="24"/>
        </w:rPr>
        <w:t xml:space="preserve">and </w:t>
      </w:r>
      <w:r>
        <w:rPr>
          <w:rFonts w:asciiTheme="minorHAnsi" w:hAnsiTheme="minorHAnsi" w:cs="Arial"/>
          <w:bCs/>
          <w:sz w:val="24"/>
          <w:szCs w:val="24"/>
        </w:rPr>
        <w:t>will be presented at the next StAG.</w:t>
      </w:r>
    </w:p>
    <w:p w:rsidR="009C425F" w:rsidRDefault="009C425F" w:rsidP="002D6034">
      <w:pPr>
        <w:pStyle w:val="ListParagraph"/>
        <w:numPr>
          <w:ilvl w:val="0"/>
          <w:numId w:val="38"/>
        </w:numPr>
        <w:spacing w:line="276" w:lineRule="auto"/>
        <w:jc w:val="left"/>
        <w:rPr>
          <w:rFonts w:asciiTheme="minorHAnsi" w:hAnsiTheme="minorHAnsi" w:cs="Arial"/>
          <w:bCs/>
          <w:sz w:val="24"/>
          <w:szCs w:val="24"/>
        </w:rPr>
      </w:pPr>
      <w:r>
        <w:rPr>
          <w:rFonts w:asciiTheme="minorHAnsi" w:hAnsiTheme="minorHAnsi" w:cs="Arial"/>
          <w:bCs/>
          <w:sz w:val="24"/>
          <w:szCs w:val="24"/>
        </w:rPr>
        <w:t>“Opportunities Symposium” for February/March 2015</w:t>
      </w:r>
      <w:r w:rsidR="00D74729">
        <w:rPr>
          <w:rFonts w:asciiTheme="minorHAnsi" w:hAnsiTheme="minorHAnsi" w:cs="Arial"/>
          <w:bCs/>
          <w:sz w:val="24"/>
          <w:szCs w:val="24"/>
        </w:rPr>
        <w:t xml:space="preserve"> </w:t>
      </w:r>
      <w:r>
        <w:rPr>
          <w:rFonts w:asciiTheme="minorHAnsi" w:hAnsiTheme="minorHAnsi" w:cs="Arial"/>
          <w:bCs/>
          <w:sz w:val="24"/>
          <w:szCs w:val="24"/>
        </w:rPr>
        <w:t>- Simon Park</w:t>
      </w:r>
      <w:r w:rsidR="00D74729">
        <w:rPr>
          <w:rFonts w:asciiTheme="minorHAnsi" w:hAnsiTheme="minorHAnsi" w:cs="Arial"/>
          <w:bCs/>
          <w:sz w:val="24"/>
          <w:szCs w:val="24"/>
        </w:rPr>
        <w:t xml:space="preserve"> on behalf of Warren Webber</w:t>
      </w:r>
      <w:r w:rsidR="00CE2B20">
        <w:rPr>
          <w:rFonts w:asciiTheme="minorHAnsi" w:hAnsiTheme="minorHAnsi" w:cs="Arial"/>
          <w:bCs/>
          <w:sz w:val="24"/>
          <w:szCs w:val="24"/>
        </w:rPr>
        <w:t xml:space="preserve"> (presentation </w:t>
      </w:r>
      <w:hyperlink r:id="rId11" w:history="1">
        <w:r w:rsidR="00CE2B20" w:rsidRPr="007E59BA">
          <w:rPr>
            <w:rStyle w:val="Hyperlink"/>
            <w:rFonts w:asciiTheme="minorHAnsi" w:hAnsiTheme="minorHAnsi" w:cs="Arial"/>
            <w:bCs/>
            <w:sz w:val="24"/>
            <w:szCs w:val="24"/>
          </w:rPr>
          <w:t>here</w:t>
        </w:r>
      </w:hyperlink>
      <w:r w:rsidR="00CE2B20" w:rsidRPr="007E59BA">
        <w:rPr>
          <w:rFonts w:asciiTheme="minorHAnsi" w:hAnsiTheme="minorHAnsi" w:cs="Arial"/>
          <w:bCs/>
          <w:sz w:val="24"/>
          <w:szCs w:val="24"/>
        </w:rPr>
        <w:t>)</w:t>
      </w:r>
    </w:p>
    <w:p w:rsidR="009C425F" w:rsidRDefault="00D74729" w:rsidP="002D6034">
      <w:pPr>
        <w:pStyle w:val="ListParagraph"/>
        <w:numPr>
          <w:ilvl w:val="2"/>
          <w:numId w:val="41"/>
        </w:numPr>
        <w:spacing w:line="276" w:lineRule="auto"/>
        <w:jc w:val="left"/>
        <w:rPr>
          <w:rFonts w:asciiTheme="minorHAnsi" w:hAnsiTheme="minorHAnsi" w:cs="Arial"/>
          <w:bCs/>
          <w:sz w:val="24"/>
          <w:szCs w:val="24"/>
        </w:rPr>
      </w:pPr>
      <w:r>
        <w:rPr>
          <w:rFonts w:asciiTheme="minorHAnsi" w:hAnsiTheme="minorHAnsi" w:cs="Arial"/>
          <w:bCs/>
          <w:sz w:val="24"/>
          <w:szCs w:val="24"/>
        </w:rPr>
        <w:t>W</w:t>
      </w:r>
      <w:r w:rsidR="009C425F">
        <w:rPr>
          <w:rFonts w:asciiTheme="minorHAnsi" w:hAnsiTheme="minorHAnsi" w:cs="Arial"/>
          <w:bCs/>
          <w:sz w:val="24"/>
          <w:szCs w:val="24"/>
        </w:rPr>
        <w:t xml:space="preserve">orking group </w:t>
      </w:r>
      <w:r>
        <w:rPr>
          <w:rFonts w:asciiTheme="minorHAnsi" w:hAnsiTheme="minorHAnsi" w:cs="Arial"/>
          <w:bCs/>
          <w:sz w:val="24"/>
          <w:szCs w:val="24"/>
        </w:rPr>
        <w:t xml:space="preserve">identified and needs meet early December to </w:t>
      </w:r>
      <w:r w:rsidR="009C425F">
        <w:rPr>
          <w:rFonts w:asciiTheme="minorHAnsi" w:hAnsiTheme="minorHAnsi" w:cs="Arial"/>
          <w:bCs/>
          <w:sz w:val="24"/>
          <w:szCs w:val="24"/>
        </w:rPr>
        <w:t xml:space="preserve">define the scope </w:t>
      </w:r>
    </w:p>
    <w:p w:rsidR="009C425F" w:rsidRDefault="009C425F" w:rsidP="002D6034">
      <w:pPr>
        <w:pStyle w:val="ListParagraph"/>
        <w:numPr>
          <w:ilvl w:val="0"/>
          <w:numId w:val="38"/>
        </w:numPr>
        <w:spacing w:line="276" w:lineRule="auto"/>
        <w:jc w:val="left"/>
        <w:rPr>
          <w:rFonts w:asciiTheme="minorHAnsi" w:hAnsiTheme="minorHAnsi" w:cs="Arial"/>
          <w:bCs/>
          <w:sz w:val="24"/>
          <w:szCs w:val="24"/>
        </w:rPr>
      </w:pPr>
      <w:r>
        <w:rPr>
          <w:rFonts w:asciiTheme="minorHAnsi" w:hAnsiTheme="minorHAnsi" w:cs="Arial"/>
          <w:bCs/>
          <w:sz w:val="24"/>
          <w:szCs w:val="24"/>
        </w:rPr>
        <w:t>Land TAG</w:t>
      </w:r>
      <w:r w:rsidR="00D74729">
        <w:rPr>
          <w:rFonts w:asciiTheme="minorHAnsi" w:hAnsiTheme="minorHAnsi" w:cs="Arial"/>
          <w:bCs/>
          <w:sz w:val="24"/>
          <w:szCs w:val="24"/>
        </w:rPr>
        <w:t xml:space="preserve"> </w:t>
      </w:r>
      <w:r>
        <w:rPr>
          <w:rFonts w:asciiTheme="minorHAnsi" w:hAnsiTheme="minorHAnsi" w:cs="Arial"/>
          <w:bCs/>
          <w:sz w:val="24"/>
          <w:szCs w:val="24"/>
        </w:rPr>
        <w:t>- Simon Park</w:t>
      </w:r>
    </w:p>
    <w:p w:rsidR="009C425F" w:rsidRDefault="009C425F" w:rsidP="002D6034">
      <w:pPr>
        <w:pStyle w:val="ListParagraph"/>
        <w:numPr>
          <w:ilvl w:val="2"/>
          <w:numId w:val="42"/>
        </w:numPr>
        <w:spacing w:line="276" w:lineRule="auto"/>
        <w:jc w:val="left"/>
        <w:rPr>
          <w:rFonts w:asciiTheme="minorHAnsi" w:hAnsiTheme="minorHAnsi" w:cs="Arial"/>
          <w:bCs/>
          <w:sz w:val="24"/>
          <w:szCs w:val="24"/>
        </w:rPr>
      </w:pPr>
      <w:r>
        <w:rPr>
          <w:rFonts w:asciiTheme="minorHAnsi" w:hAnsiTheme="minorHAnsi" w:cs="Arial"/>
          <w:bCs/>
          <w:sz w:val="24"/>
          <w:szCs w:val="24"/>
        </w:rPr>
        <w:t>First meeting was held 8 October 2014</w:t>
      </w:r>
      <w:r w:rsidR="00D74729">
        <w:rPr>
          <w:rFonts w:asciiTheme="minorHAnsi" w:hAnsiTheme="minorHAnsi" w:cs="Arial"/>
          <w:bCs/>
          <w:sz w:val="24"/>
          <w:szCs w:val="24"/>
        </w:rPr>
        <w:t>, focusing on research priorities</w:t>
      </w:r>
      <w:r>
        <w:rPr>
          <w:rFonts w:asciiTheme="minorHAnsi" w:hAnsiTheme="minorHAnsi" w:cs="Arial"/>
          <w:bCs/>
          <w:sz w:val="24"/>
          <w:szCs w:val="24"/>
        </w:rPr>
        <w:t>.</w:t>
      </w:r>
    </w:p>
    <w:p w:rsidR="009C425F" w:rsidRDefault="009C425F" w:rsidP="002D6034">
      <w:pPr>
        <w:pStyle w:val="ListParagraph"/>
        <w:numPr>
          <w:ilvl w:val="2"/>
          <w:numId w:val="42"/>
        </w:numPr>
        <w:spacing w:line="276" w:lineRule="auto"/>
        <w:jc w:val="left"/>
        <w:rPr>
          <w:rFonts w:asciiTheme="minorHAnsi" w:hAnsiTheme="minorHAnsi" w:cs="Arial"/>
          <w:bCs/>
          <w:sz w:val="24"/>
          <w:szCs w:val="24"/>
        </w:rPr>
      </w:pPr>
      <w:r>
        <w:rPr>
          <w:rFonts w:asciiTheme="minorHAnsi" w:hAnsiTheme="minorHAnsi" w:cs="Arial"/>
          <w:bCs/>
          <w:sz w:val="24"/>
          <w:szCs w:val="24"/>
        </w:rPr>
        <w:t>Second meeting will be 26 November 2014.</w:t>
      </w:r>
    </w:p>
    <w:p w:rsidR="009C425F" w:rsidRDefault="009C425F" w:rsidP="002D6034">
      <w:pPr>
        <w:pStyle w:val="ListParagraph"/>
        <w:numPr>
          <w:ilvl w:val="0"/>
          <w:numId w:val="38"/>
        </w:numPr>
        <w:spacing w:line="276" w:lineRule="auto"/>
        <w:jc w:val="left"/>
        <w:rPr>
          <w:rFonts w:asciiTheme="minorHAnsi" w:hAnsiTheme="minorHAnsi" w:cs="Arial"/>
          <w:bCs/>
          <w:sz w:val="24"/>
          <w:szCs w:val="24"/>
        </w:rPr>
      </w:pPr>
      <w:r>
        <w:rPr>
          <w:rFonts w:asciiTheme="minorHAnsi" w:hAnsiTheme="minorHAnsi" w:cs="Arial"/>
          <w:bCs/>
          <w:sz w:val="24"/>
          <w:szCs w:val="24"/>
        </w:rPr>
        <w:t>Allocation Workshop</w:t>
      </w:r>
      <w:r w:rsidR="00D74729">
        <w:rPr>
          <w:rFonts w:asciiTheme="minorHAnsi" w:hAnsiTheme="minorHAnsi" w:cs="Arial"/>
          <w:bCs/>
          <w:sz w:val="24"/>
          <w:szCs w:val="24"/>
        </w:rPr>
        <w:t xml:space="preserve"> </w:t>
      </w:r>
      <w:r>
        <w:rPr>
          <w:rFonts w:asciiTheme="minorHAnsi" w:hAnsiTheme="minorHAnsi" w:cs="Arial"/>
          <w:bCs/>
          <w:sz w:val="24"/>
          <w:szCs w:val="24"/>
        </w:rPr>
        <w:t>- Sarah Omundsen</w:t>
      </w:r>
    </w:p>
    <w:p w:rsidR="009C425F" w:rsidRDefault="009C425F" w:rsidP="002D6034">
      <w:pPr>
        <w:pStyle w:val="ListParagraph"/>
        <w:numPr>
          <w:ilvl w:val="2"/>
          <w:numId w:val="43"/>
        </w:numPr>
        <w:spacing w:line="276" w:lineRule="auto"/>
        <w:jc w:val="left"/>
        <w:rPr>
          <w:rFonts w:asciiTheme="minorHAnsi" w:hAnsiTheme="minorHAnsi" w:cs="Arial"/>
          <w:bCs/>
          <w:sz w:val="24"/>
          <w:szCs w:val="24"/>
        </w:rPr>
      </w:pPr>
      <w:r>
        <w:rPr>
          <w:rFonts w:asciiTheme="minorHAnsi" w:hAnsiTheme="minorHAnsi" w:cs="Arial"/>
          <w:bCs/>
          <w:sz w:val="24"/>
          <w:szCs w:val="24"/>
        </w:rPr>
        <w:t>Workshop will be held on 11 December 2014.</w:t>
      </w:r>
    </w:p>
    <w:p w:rsidR="00471B72" w:rsidRDefault="009C425F" w:rsidP="002D6034">
      <w:pPr>
        <w:pStyle w:val="ListParagraph"/>
        <w:spacing w:after="120"/>
        <w:ind w:left="0"/>
        <w:contextualSpacing w:val="0"/>
        <w:jc w:val="left"/>
        <w:rPr>
          <w:rFonts w:asciiTheme="minorHAnsi" w:hAnsiTheme="minorHAnsi" w:cs="Arial"/>
          <w:bCs/>
          <w:sz w:val="24"/>
          <w:szCs w:val="24"/>
        </w:rPr>
      </w:pPr>
      <w:r w:rsidRPr="009C425F">
        <w:rPr>
          <w:rFonts w:asciiTheme="minorHAnsi" w:hAnsiTheme="minorHAnsi" w:cs="Arial"/>
          <w:b/>
          <w:bCs/>
          <w:sz w:val="24"/>
          <w:szCs w:val="24"/>
        </w:rPr>
        <w:t>Action:</w:t>
      </w:r>
      <w:r>
        <w:rPr>
          <w:rFonts w:asciiTheme="minorHAnsi" w:hAnsiTheme="minorHAnsi" w:cs="Arial"/>
          <w:bCs/>
          <w:sz w:val="24"/>
          <w:szCs w:val="24"/>
        </w:rPr>
        <w:t xml:space="preserve"> Simon Park: </w:t>
      </w:r>
      <w:r w:rsidR="00416117">
        <w:rPr>
          <w:rFonts w:asciiTheme="minorHAnsi" w:hAnsiTheme="minorHAnsi" w:cs="Arial"/>
          <w:bCs/>
          <w:sz w:val="24"/>
          <w:szCs w:val="24"/>
        </w:rPr>
        <w:t>A</w:t>
      </w:r>
      <w:r>
        <w:rPr>
          <w:rFonts w:asciiTheme="minorHAnsi" w:hAnsiTheme="minorHAnsi" w:cs="Arial"/>
          <w:bCs/>
          <w:sz w:val="24"/>
          <w:szCs w:val="24"/>
        </w:rPr>
        <w:t>dd incentives update survey to next StAG agenda.</w:t>
      </w:r>
    </w:p>
    <w:p w:rsidR="00345874" w:rsidRPr="00FB2D3D" w:rsidRDefault="00EF7D68" w:rsidP="00345874">
      <w:pPr>
        <w:contextualSpacing/>
        <w:jc w:val="left"/>
        <w:rPr>
          <w:rFonts w:asciiTheme="minorHAnsi" w:hAnsiTheme="minorHAnsi" w:cs="Arial"/>
          <w:b/>
          <w:bCs/>
          <w:sz w:val="24"/>
          <w:szCs w:val="24"/>
        </w:rPr>
      </w:pPr>
      <w:r>
        <w:pict>
          <v:rect id="_x0000_i1033" style="width:0;height:1.5pt" o:hralign="center" o:hrstd="t" o:hr="t" fillcolor="#a0a0a0" stroked="f"/>
        </w:pict>
      </w:r>
    </w:p>
    <w:p w:rsidR="00471B72" w:rsidRDefault="00471B72" w:rsidP="00471B72">
      <w:pPr>
        <w:contextualSpacing/>
        <w:jc w:val="left"/>
        <w:rPr>
          <w:rFonts w:asciiTheme="minorHAnsi" w:hAnsiTheme="minorHAnsi" w:cs="Arial"/>
          <w:b/>
          <w:bCs/>
          <w:sz w:val="24"/>
          <w:szCs w:val="24"/>
        </w:rPr>
      </w:pPr>
      <w:r>
        <w:rPr>
          <w:rFonts w:asciiTheme="minorHAnsi" w:hAnsiTheme="minorHAnsi" w:cs="Arial"/>
          <w:b/>
          <w:bCs/>
          <w:sz w:val="24"/>
          <w:szCs w:val="24"/>
        </w:rPr>
        <w:t>Item 9</w:t>
      </w:r>
      <w:r w:rsidRPr="00EE3FAF">
        <w:rPr>
          <w:rFonts w:asciiTheme="minorHAnsi" w:hAnsiTheme="minorHAnsi" w:cs="Arial"/>
          <w:b/>
          <w:bCs/>
          <w:sz w:val="24"/>
          <w:szCs w:val="24"/>
        </w:rPr>
        <w:t>:</w:t>
      </w:r>
      <w:r>
        <w:rPr>
          <w:rFonts w:asciiTheme="minorHAnsi" w:hAnsiTheme="minorHAnsi" w:cs="Arial"/>
          <w:b/>
          <w:bCs/>
          <w:sz w:val="24"/>
          <w:szCs w:val="24"/>
        </w:rPr>
        <w:t xml:space="preserve"> </w:t>
      </w:r>
      <w:r w:rsidR="009C425F">
        <w:rPr>
          <w:rFonts w:asciiTheme="minorHAnsi" w:hAnsiTheme="minorHAnsi" w:cs="Arial"/>
          <w:b/>
          <w:bCs/>
          <w:sz w:val="24"/>
          <w:szCs w:val="24"/>
        </w:rPr>
        <w:t>General Business</w:t>
      </w:r>
    </w:p>
    <w:p w:rsidR="00471B72" w:rsidRDefault="009C425F" w:rsidP="00AA3577">
      <w:pPr>
        <w:pStyle w:val="ListParagraph"/>
        <w:numPr>
          <w:ilvl w:val="1"/>
          <w:numId w:val="28"/>
        </w:numPr>
        <w:spacing w:after="200" w:line="276" w:lineRule="auto"/>
        <w:ind w:left="360"/>
        <w:jc w:val="left"/>
        <w:rPr>
          <w:rFonts w:asciiTheme="minorHAnsi" w:hAnsiTheme="minorHAnsi" w:cs="Arial"/>
          <w:bCs/>
          <w:sz w:val="24"/>
          <w:szCs w:val="24"/>
        </w:rPr>
      </w:pPr>
      <w:r>
        <w:rPr>
          <w:rFonts w:asciiTheme="minorHAnsi" w:hAnsiTheme="minorHAnsi" w:cs="Arial"/>
          <w:bCs/>
          <w:sz w:val="24"/>
          <w:szCs w:val="24"/>
        </w:rPr>
        <w:t>R</w:t>
      </w:r>
      <w:r w:rsidR="00AA3577">
        <w:rPr>
          <w:rFonts w:asciiTheme="minorHAnsi" w:hAnsiTheme="minorHAnsi" w:cs="Arial"/>
          <w:bCs/>
          <w:sz w:val="24"/>
          <w:szCs w:val="24"/>
        </w:rPr>
        <w:t xml:space="preserve">otorua </w:t>
      </w:r>
      <w:r>
        <w:rPr>
          <w:rFonts w:asciiTheme="minorHAnsi" w:hAnsiTheme="minorHAnsi" w:cs="Arial"/>
          <w:bCs/>
          <w:sz w:val="24"/>
          <w:szCs w:val="24"/>
        </w:rPr>
        <w:t>District Plan</w:t>
      </w:r>
      <w:r w:rsidR="00AA3577">
        <w:rPr>
          <w:rFonts w:asciiTheme="minorHAnsi" w:hAnsiTheme="minorHAnsi" w:cs="Arial"/>
          <w:bCs/>
          <w:sz w:val="24"/>
          <w:szCs w:val="24"/>
        </w:rPr>
        <w:t xml:space="preserve"> </w:t>
      </w:r>
      <w:r>
        <w:rPr>
          <w:rFonts w:asciiTheme="minorHAnsi" w:hAnsiTheme="minorHAnsi" w:cs="Arial"/>
          <w:bCs/>
          <w:sz w:val="24"/>
          <w:szCs w:val="24"/>
        </w:rPr>
        <w:t>- Paulina Wilhelm</w:t>
      </w:r>
    </w:p>
    <w:p w:rsidR="009C425F" w:rsidRDefault="009C425F" w:rsidP="009C425F">
      <w:pPr>
        <w:pStyle w:val="ListParagraph"/>
        <w:numPr>
          <w:ilvl w:val="2"/>
          <w:numId w:val="28"/>
        </w:numPr>
        <w:spacing w:after="200" w:line="276" w:lineRule="auto"/>
        <w:jc w:val="left"/>
        <w:rPr>
          <w:rFonts w:asciiTheme="minorHAnsi" w:hAnsiTheme="minorHAnsi" w:cs="Arial"/>
          <w:bCs/>
          <w:sz w:val="24"/>
          <w:szCs w:val="24"/>
        </w:rPr>
      </w:pPr>
      <w:r w:rsidRPr="009C425F">
        <w:rPr>
          <w:rFonts w:asciiTheme="minorHAnsi" w:hAnsiTheme="minorHAnsi" w:cs="Arial"/>
          <w:bCs/>
          <w:sz w:val="24"/>
          <w:szCs w:val="24"/>
        </w:rPr>
        <w:t>RDC district plan has been now released</w:t>
      </w:r>
      <w:r w:rsidR="000F1981">
        <w:rPr>
          <w:rFonts w:asciiTheme="minorHAnsi" w:hAnsiTheme="minorHAnsi" w:cs="Arial"/>
          <w:bCs/>
          <w:sz w:val="24"/>
          <w:szCs w:val="24"/>
        </w:rPr>
        <w:t xml:space="preserve"> - d</w:t>
      </w:r>
      <w:r w:rsidRPr="009C425F">
        <w:rPr>
          <w:rFonts w:asciiTheme="minorHAnsi" w:hAnsiTheme="minorHAnsi" w:cs="Arial"/>
          <w:bCs/>
          <w:sz w:val="24"/>
          <w:szCs w:val="24"/>
        </w:rPr>
        <w:t xml:space="preserve">ecisions </w:t>
      </w:r>
      <w:r>
        <w:rPr>
          <w:rFonts w:asciiTheme="minorHAnsi" w:hAnsiTheme="minorHAnsi" w:cs="Arial"/>
          <w:bCs/>
          <w:sz w:val="24"/>
          <w:szCs w:val="24"/>
        </w:rPr>
        <w:t>on the RDC</w:t>
      </w:r>
      <w:r w:rsidRPr="009C425F">
        <w:rPr>
          <w:rFonts w:asciiTheme="minorHAnsi" w:hAnsiTheme="minorHAnsi" w:cs="Arial"/>
          <w:bCs/>
          <w:sz w:val="24"/>
          <w:szCs w:val="24"/>
        </w:rPr>
        <w:t xml:space="preserve"> website. </w:t>
      </w:r>
    </w:p>
    <w:p w:rsidR="009C425F" w:rsidRDefault="009C425F" w:rsidP="009C425F">
      <w:pPr>
        <w:pStyle w:val="ListParagraph"/>
        <w:numPr>
          <w:ilvl w:val="2"/>
          <w:numId w:val="28"/>
        </w:numPr>
        <w:spacing w:after="200" w:line="276" w:lineRule="auto"/>
        <w:jc w:val="left"/>
        <w:rPr>
          <w:rFonts w:asciiTheme="minorHAnsi" w:hAnsiTheme="minorHAnsi" w:cs="Arial"/>
          <w:bCs/>
          <w:sz w:val="24"/>
          <w:szCs w:val="24"/>
        </w:rPr>
      </w:pPr>
      <w:r w:rsidRPr="009C425F">
        <w:rPr>
          <w:rFonts w:asciiTheme="minorHAnsi" w:hAnsiTheme="minorHAnsi" w:cs="Arial"/>
          <w:bCs/>
          <w:sz w:val="24"/>
          <w:szCs w:val="24"/>
        </w:rPr>
        <w:t xml:space="preserve">TDR </w:t>
      </w:r>
      <w:r w:rsidR="00AA3577">
        <w:rPr>
          <w:rFonts w:asciiTheme="minorHAnsi" w:hAnsiTheme="minorHAnsi" w:cs="Arial"/>
          <w:bCs/>
          <w:sz w:val="24"/>
          <w:szCs w:val="24"/>
        </w:rPr>
        <w:t xml:space="preserve">framework </w:t>
      </w:r>
      <w:r w:rsidRPr="009C425F">
        <w:rPr>
          <w:rFonts w:asciiTheme="minorHAnsi" w:hAnsiTheme="minorHAnsi" w:cs="Arial"/>
          <w:bCs/>
          <w:sz w:val="24"/>
          <w:szCs w:val="24"/>
        </w:rPr>
        <w:t>group</w:t>
      </w:r>
      <w:r>
        <w:rPr>
          <w:rFonts w:asciiTheme="minorHAnsi" w:hAnsiTheme="minorHAnsi" w:cs="Arial"/>
          <w:bCs/>
          <w:sz w:val="24"/>
          <w:szCs w:val="24"/>
        </w:rPr>
        <w:t xml:space="preserve"> has </w:t>
      </w:r>
      <w:r w:rsidR="000F1981">
        <w:rPr>
          <w:rFonts w:asciiTheme="minorHAnsi" w:hAnsiTheme="minorHAnsi" w:cs="Arial"/>
          <w:bCs/>
          <w:sz w:val="24"/>
          <w:szCs w:val="24"/>
        </w:rPr>
        <w:t xml:space="preserve">met once and needs to meet </w:t>
      </w:r>
      <w:r w:rsidR="00AA3577">
        <w:rPr>
          <w:rFonts w:asciiTheme="minorHAnsi" w:hAnsiTheme="minorHAnsi" w:cs="Arial"/>
          <w:bCs/>
          <w:sz w:val="24"/>
          <w:szCs w:val="24"/>
        </w:rPr>
        <w:t xml:space="preserve">again and then present to StAG </w:t>
      </w:r>
      <w:r w:rsidR="000F1981">
        <w:rPr>
          <w:rFonts w:asciiTheme="minorHAnsi" w:hAnsiTheme="minorHAnsi" w:cs="Arial"/>
          <w:bCs/>
          <w:sz w:val="24"/>
          <w:szCs w:val="24"/>
        </w:rPr>
        <w:t xml:space="preserve">before RDC’s Hearing scheduled for late March 2015. </w:t>
      </w:r>
    </w:p>
    <w:p w:rsidR="009C425F" w:rsidRPr="009C425F" w:rsidRDefault="009C425F" w:rsidP="00AA3577">
      <w:pPr>
        <w:pStyle w:val="ListParagraph"/>
        <w:numPr>
          <w:ilvl w:val="2"/>
          <w:numId w:val="28"/>
        </w:numPr>
        <w:spacing w:after="200" w:line="276" w:lineRule="auto"/>
        <w:jc w:val="left"/>
        <w:rPr>
          <w:rFonts w:asciiTheme="minorHAnsi" w:hAnsiTheme="minorHAnsi" w:cs="Arial"/>
          <w:bCs/>
          <w:sz w:val="24"/>
          <w:szCs w:val="24"/>
        </w:rPr>
      </w:pPr>
      <w:r w:rsidRPr="009C425F">
        <w:rPr>
          <w:rFonts w:asciiTheme="minorHAnsi" w:hAnsiTheme="minorHAnsi" w:cs="Arial"/>
          <w:bCs/>
          <w:sz w:val="24"/>
          <w:szCs w:val="24"/>
        </w:rPr>
        <w:t xml:space="preserve">Some TDR decisions have been delayed </w:t>
      </w:r>
      <w:r>
        <w:rPr>
          <w:rFonts w:asciiTheme="minorHAnsi" w:hAnsiTheme="minorHAnsi" w:cs="Arial"/>
          <w:bCs/>
          <w:sz w:val="24"/>
          <w:szCs w:val="24"/>
        </w:rPr>
        <w:t xml:space="preserve">and they </w:t>
      </w:r>
      <w:r w:rsidRPr="009C425F">
        <w:rPr>
          <w:rFonts w:asciiTheme="minorHAnsi" w:hAnsiTheme="minorHAnsi" w:cs="Arial"/>
          <w:bCs/>
          <w:sz w:val="24"/>
          <w:szCs w:val="24"/>
        </w:rPr>
        <w:t xml:space="preserve">are highlighted in </w:t>
      </w:r>
      <w:r w:rsidR="00AA3577">
        <w:rPr>
          <w:rFonts w:asciiTheme="minorHAnsi" w:hAnsiTheme="minorHAnsi" w:cs="Arial"/>
          <w:bCs/>
          <w:sz w:val="24"/>
          <w:szCs w:val="24"/>
        </w:rPr>
        <w:t>the P</w:t>
      </w:r>
      <w:r w:rsidRPr="009C425F">
        <w:rPr>
          <w:rFonts w:asciiTheme="minorHAnsi" w:hAnsiTheme="minorHAnsi" w:cs="Arial"/>
          <w:bCs/>
          <w:sz w:val="24"/>
          <w:szCs w:val="24"/>
        </w:rPr>
        <w:t>lan.</w:t>
      </w:r>
    </w:p>
    <w:p w:rsidR="009C425F" w:rsidRDefault="009C425F" w:rsidP="009C425F">
      <w:pPr>
        <w:pStyle w:val="ListParagraph"/>
        <w:numPr>
          <w:ilvl w:val="2"/>
          <w:numId w:val="28"/>
        </w:numPr>
        <w:spacing w:after="200" w:line="276" w:lineRule="auto"/>
        <w:jc w:val="left"/>
        <w:rPr>
          <w:rFonts w:asciiTheme="minorHAnsi" w:hAnsiTheme="minorHAnsi" w:cs="Arial"/>
          <w:bCs/>
          <w:sz w:val="24"/>
          <w:szCs w:val="24"/>
        </w:rPr>
      </w:pPr>
      <w:r>
        <w:rPr>
          <w:rFonts w:asciiTheme="minorHAnsi" w:hAnsiTheme="minorHAnsi" w:cs="Arial"/>
          <w:bCs/>
          <w:sz w:val="24"/>
          <w:szCs w:val="24"/>
        </w:rPr>
        <w:t xml:space="preserve">Neil Heather </w:t>
      </w:r>
      <w:r w:rsidR="00AA3577">
        <w:rPr>
          <w:rFonts w:asciiTheme="minorHAnsi" w:hAnsiTheme="minorHAnsi" w:cs="Arial"/>
          <w:bCs/>
          <w:sz w:val="24"/>
          <w:szCs w:val="24"/>
        </w:rPr>
        <w:t xml:space="preserve">noted </w:t>
      </w:r>
      <w:r>
        <w:rPr>
          <w:rFonts w:asciiTheme="minorHAnsi" w:hAnsiTheme="minorHAnsi" w:cs="Arial"/>
          <w:bCs/>
          <w:sz w:val="24"/>
          <w:szCs w:val="24"/>
        </w:rPr>
        <w:t>that m</w:t>
      </w:r>
      <w:r w:rsidRPr="009C425F">
        <w:rPr>
          <w:rFonts w:asciiTheme="minorHAnsi" w:hAnsiTheme="minorHAnsi" w:cs="Arial"/>
          <w:bCs/>
          <w:sz w:val="24"/>
          <w:szCs w:val="24"/>
        </w:rPr>
        <w:t xml:space="preserve">ost </w:t>
      </w:r>
      <w:r w:rsidR="00AA3577">
        <w:rPr>
          <w:rFonts w:asciiTheme="minorHAnsi" w:hAnsiTheme="minorHAnsi" w:cs="Arial"/>
          <w:bCs/>
          <w:sz w:val="24"/>
          <w:szCs w:val="24"/>
        </w:rPr>
        <w:t xml:space="preserve">Federated Farmers </w:t>
      </w:r>
      <w:r>
        <w:rPr>
          <w:rFonts w:asciiTheme="minorHAnsi" w:hAnsiTheme="minorHAnsi" w:cs="Arial"/>
          <w:bCs/>
          <w:sz w:val="24"/>
          <w:szCs w:val="24"/>
        </w:rPr>
        <w:t>submi</w:t>
      </w:r>
      <w:r w:rsidR="00AA3577">
        <w:rPr>
          <w:rFonts w:asciiTheme="minorHAnsi" w:hAnsiTheme="minorHAnsi" w:cs="Arial"/>
          <w:bCs/>
          <w:sz w:val="24"/>
          <w:szCs w:val="24"/>
        </w:rPr>
        <w:t>ssion points</w:t>
      </w:r>
      <w:r>
        <w:rPr>
          <w:rFonts w:asciiTheme="minorHAnsi" w:hAnsiTheme="minorHAnsi" w:cs="Arial"/>
          <w:bCs/>
          <w:sz w:val="24"/>
          <w:szCs w:val="24"/>
        </w:rPr>
        <w:t xml:space="preserve"> were not addressed and farmers are planning to go</w:t>
      </w:r>
      <w:r w:rsidRPr="009C425F">
        <w:rPr>
          <w:rFonts w:asciiTheme="minorHAnsi" w:hAnsiTheme="minorHAnsi" w:cs="Arial"/>
          <w:bCs/>
          <w:sz w:val="24"/>
          <w:szCs w:val="24"/>
        </w:rPr>
        <w:t xml:space="preserve"> </w:t>
      </w:r>
      <w:r w:rsidR="00AA3577">
        <w:rPr>
          <w:rFonts w:asciiTheme="minorHAnsi" w:hAnsiTheme="minorHAnsi" w:cs="Arial"/>
          <w:bCs/>
          <w:sz w:val="24"/>
          <w:szCs w:val="24"/>
        </w:rPr>
        <w:t xml:space="preserve">to </w:t>
      </w:r>
      <w:r w:rsidRPr="009C425F">
        <w:rPr>
          <w:rFonts w:asciiTheme="minorHAnsi" w:hAnsiTheme="minorHAnsi" w:cs="Arial"/>
          <w:bCs/>
          <w:sz w:val="24"/>
          <w:szCs w:val="24"/>
        </w:rPr>
        <w:t xml:space="preserve">mediation. If you read </w:t>
      </w:r>
      <w:r>
        <w:rPr>
          <w:rFonts w:asciiTheme="minorHAnsi" w:hAnsiTheme="minorHAnsi" w:cs="Arial"/>
          <w:bCs/>
          <w:sz w:val="24"/>
          <w:szCs w:val="24"/>
        </w:rPr>
        <w:t>the plan and</w:t>
      </w:r>
      <w:r w:rsidRPr="009C425F">
        <w:rPr>
          <w:rFonts w:asciiTheme="minorHAnsi" w:hAnsiTheme="minorHAnsi" w:cs="Arial"/>
          <w:bCs/>
          <w:sz w:val="24"/>
          <w:szCs w:val="24"/>
        </w:rPr>
        <w:t xml:space="preserve"> have comments</w:t>
      </w:r>
      <w:r w:rsidR="00AA3577">
        <w:rPr>
          <w:rFonts w:asciiTheme="minorHAnsi" w:hAnsiTheme="minorHAnsi" w:cs="Arial"/>
          <w:bCs/>
          <w:sz w:val="24"/>
          <w:szCs w:val="24"/>
        </w:rPr>
        <w:t>,</w:t>
      </w:r>
      <w:r w:rsidRPr="009C425F">
        <w:rPr>
          <w:rFonts w:asciiTheme="minorHAnsi" w:hAnsiTheme="minorHAnsi" w:cs="Arial"/>
          <w:bCs/>
          <w:sz w:val="24"/>
          <w:szCs w:val="24"/>
        </w:rPr>
        <w:t xml:space="preserve"> </w:t>
      </w:r>
      <w:r>
        <w:rPr>
          <w:rFonts w:asciiTheme="minorHAnsi" w:hAnsiTheme="minorHAnsi" w:cs="Arial"/>
          <w:bCs/>
          <w:sz w:val="24"/>
          <w:szCs w:val="24"/>
        </w:rPr>
        <w:t xml:space="preserve">please send them to </w:t>
      </w:r>
      <w:r w:rsidRPr="009C425F">
        <w:rPr>
          <w:rFonts w:asciiTheme="minorHAnsi" w:hAnsiTheme="minorHAnsi" w:cs="Arial"/>
          <w:bCs/>
          <w:sz w:val="24"/>
          <w:szCs w:val="24"/>
        </w:rPr>
        <w:t>Federated Farmers.</w:t>
      </w:r>
    </w:p>
    <w:p w:rsidR="00471B72" w:rsidRDefault="00471B72" w:rsidP="00471B72">
      <w:pPr>
        <w:pStyle w:val="ListParagraph"/>
        <w:spacing w:after="120"/>
        <w:ind w:left="360"/>
        <w:contextualSpacing w:val="0"/>
        <w:jc w:val="left"/>
        <w:rPr>
          <w:rFonts w:asciiTheme="minorHAnsi" w:hAnsiTheme="minorHAnsi" w:cs="Arial"/>
          <w:bCs/>
          <w:sz w:val="24"/>
          <w:szCs w:val="24"/>
        </w:rPr>
      </w:pPr>
    </w:p>
    <w:p w:rsidR="00D3054B" w:rsidRPr="00345874" w:rsidRDefault="00345874" w:rsidP="001A1E4B">
      <w:pPr>
        <w:contextualSpacing/>
        <w:jc w:val="left"/>
        <w:rPr>
          <w:rFonts w:asciiTheme="minorHAnsi" w:hAnsiTheme="minorHAnsi" w:cs="Arial"/>
          <w:b/>
          <w:bCs/>
          <w:sz w:val="24"/>
          <w:szCs w:val="24"/>
        </w:rPr>
      </w:pPr>
      <w:r w:rsidRPr="00E93763">
        <w:rPr>
          <w:rFonts w:asciiTheme="minorHAnsi" w:hAnsiTheme="minorHAnsi" w:cs="Arial"/>
          <w:b/>
          <w:sz w:val="24"/>
          <w:szCs w:val="24"/>
        </w:rPr>
        <w:t>Meeting Co</w:t>
      </w:r>
      <w:r w:rsidR="009C425F">
        <w:rPr>
          <w:rFonts w:asciiTheme="minorHAnsi" w:hAnsiTheme="minorHAnsi" w:cs="Arial"/>
          <w:b/>
          <w:sz w:val="24"/>
          <w:szCs w:val="24"/>
        </w:rPr>
        <w:t>ncluded 12:2</w:t>
      </w:r>
      <w:r>
        <w:rPr>
          <w:rFonts w:asciiTheme="minorHAnsi" w:hAnsiTheme="minorHAnsi" w:cs="Arial"/>
          <w:b/>
          <w:sz w:val="24"/>
          <w:szCs w:val="24"/>
        </w:rPr>
        <w:t>0</w:t>
      </w:r>
      <w:r w:rsidRPr="00E93763">
        <w:rPr>
          <w:rFonts w:asciiTheme="minorHAnsi" w:hAnsiTheme="minorHAnsi" w:cs="Arial"/>
          <w:b/>
          <w:sz w:val="24"/>
          <w:szCs w:val="24"/>
        </w:rPr>
        <w:t xml:space="preserve"> pm</w:t>
      </w:r>
    </w:p>
    <w:sectPr w:rsidR="00D3054B" w:rsidRPr="00345874" w:rsidSect="00772585">
      <w:headerReference w:type="default" r:id="rId12"/>
      <w:footerReference w:type="default" r:id="rId13"/>
      <w:headerReference w:type="first" r:id="rId14"/>
      <w:footerReference w:type="first" r:id="rId15"/>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68" w:rsidRDefault="00EF7D68">
      <w:r>
        <w:separator/>
      </w:r>
    </w:p>
  </w:endnote>
  <w:endnote w:type="continuationSeparator" w:id="0">
    <w:p w:rsidR="00EF7D68" w:rsidRDefault="00E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A5" w:rsidRPr="004854D4" w:rsidRDefault="00E574A5" w:rsidP="00F0514F">
    <w:pPr>
      <w:pStyle w:val="Footer"/>
      <w:rPr>
        <w:sz w:val="18"/>
      </w:rP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A5" w:rsidRPr="004854D4" w:rsidRDefault="00E574A5">
    <w:pPr>
      <w:pStyle w:val="Footer"/>
      <w:rPr>
        <w:sz w:val="18"/>
      </w:rPr>
    </w:pPr>
    <w:r w:rsidRPr="004854D4">
      <w:rPr>
        <w:sz w:val="18"/>
      </w:rPr>
      <w:t>A1700686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68" w:rsidRDefault="00EF7D68">
      <w:r>
        <w:separator/>
      </w:r>
    </w:p>
  </w:footnote>
  <w:footnote w:type="continuationSeparator" w:id="0">
    <w:p w:rsidR="00EF7D68" w:rsidRDefault="00EF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A5" w:rsidRPr="00671D4D" w:rsidRDefault="00E574A5" w:rsidP="003657A5">
    <w:pPr>
      <w:pStyle w:val="Header"/>
      <w:tabs>
        <w:tab w:val="clear" w:pos="8306"/>
        <w:tab w:val="right" w:pos="8931"/>
      </w:tabs>
      <w:rPr>
        <w:sz w:val="20"/>
      </w:rPr>
    </w:pPr>
    <w:r w:rsidRPr="00671D4D">
      <w:rPr>
        <w:i/>
        <w:sz w:val="20"/>
      </w:rPr>
      <w:t xml:space="preserve">StAG </w:t>
    </w:r>
    <w:r w:rsidRPr="00511A80">
      <w:rPr>
        <w:i/>
        <w:sz w:val="20"/>
      </w:rPr>
      <w:t xml:space="preserve">minutes, </w:t>
    </w:r>
    <w:r w:rsidR="00B76CEB">
      <w:rPr>
        <w:i/>
        <w:sz w:val="20"/>
      </w:rPr>
      <w:t>18 November</w:t>
    </w:r>
    <w:r>
      <w:rPr>
        <w:i/>
        <w:sz w:val="20"/>
      </w:rPr>
      <w:t xml:space="preserve"> 2014</w:t>
    </w:r>
    <w:r w:rsidRPr="00671D4D">
      <w:rPr>
        <w:i/>
        <w:sz w:val="20"/>
      </w:rPr>
      <w:tab/>
    </w:r>
    <w:r w:rsidRPr="00671D4D">
      <w:rPr>
        <w:sz w:val="20"/>
      </w:rPr>
      <w:tab/>
    </w:r>
    <w:r w:rsidRPr="00671D4D">
      <w:rPr>
        <w:rStyle w:val="PageNumber"/>
        <w:sz w:val="20"/>
      </w:rPr>
      <w:t xml:space="preserve">Page </w:t>
    </w:r>
    <w:r w:rsidR="00134B82" w:rsidRPr="00671D4D">
      <w:rPr>
        <w:rStyle w:val="PageNumber"/>
        <w:sz w:val="20"/>
      </w:rPr>
      <w:fldChar w:fldCharType="begin"/>
    </w:r>
    <w:r w:rsidRPr="00671D4D">
      <w:rPr>
        <w:rStyle w:val="PageNumber"/>
        <w:sz w:val="20"/>
      </w:rPr>
      <w:instrText xml:space="preserve"> PAGE </w:instrText>
    </w:r>
    <w:r w:rsidR="00134B82" w:rsidRPr="00671D4D">
      <w:rPr>
        <w:rStyle w:val="PageNumber"/>
        <w:sz w:val="20"/>
      </w:rPr>
      <w:fldChar w:fldCharType="separate"/>
    </w:r>
    <w:r w:rsidR="00CD7F5F">
      <w:rPr>
        <w:rStyle w:val="PageNumber"/>
        <w:noProof/>
        <w:sz w:val="20"/>
      </w:rPr>
      <w:t>5</w:t>
    </w:r>
    <w:r w:rsidR="00134B82" w:rsidRPr="00671D4D">
      <w:rPr>
        <w:rStyle w:val="PageNumber"/>
        <w:sz w:val="20"/>
      </w:rPr>
      <w:fldChar w:fldCharType="end"/>
    </w:r>
    <w:r w:rsidRPr="00671D4D">
      <w:rPr>
        <w:rStyle w:val="PageNumber"/>
        <w:sz w:val="20"/>
      </w:rPr>
      <w:t xml:space="preserve"> of </w:t>
    </w:r>
    <w:r w:rsidR="00134B82" w:rsidRPr="00671D4D">
      <w:rPr>
        <w:rStyle w:val="PageNumber"/>
        <w:sz w:val="20"/>
      </w:rPr>
      <w:fldChar w:fldCharType="begin"/>
    </w:r>
    <w:r w:rsidRPr="00671D4D">
      <w:rPr>
        <w:rStyle w:val="PageNumber"/>
        <w:sz w:val="20"/>
      </w:rPr>
      <w:instrText xml:space="preserve"> NUMPAGES </w:instrText>
    </w:r>
    <w:r w:rsidR="00134B82" w:rsidRPr="00671D4D">
      <w:rPr>
        <w:rStyle w:val="PageNumber"/>
        <w:sz w:val="20"/>
      </w:rPr>
      <w:fldChar w:fldCharType="separate"/>
    </w:r>
    <w:r w:rsidR="00CD7F5F">
      <w:rPr>
        <w:rStyle w:val="PageNumber"/>
        <w:noProof/>
        <w:sz w:val="20"/>
      </w:rPr>
      <w:t>5</w:t>
    </w:r>
    <w:r w:rsidR="00134B82" w:rsidRPr="00671D4D">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A5" w:rsidRDefault="00E574A5" w:rsidP="003657A5">
    <w:pPr>
      <w:pStyle w:val="Header"/>
      <w:jc w:val="right"/>
      <w:rPr>
        <w:sz w:val="20"/>
      </w:rPr>
    </w:pPr>
    <w:r>
      <w:tab/>
    </w:r>
    <w:r>
      <w:rPr>
        <w:rStyle w:val="PageNumber"/>
        <w:sz w:val="20"/>
      </w:rPr>
      <w:t xml:space="preserve">Page </w:t>
    </w:r>
    <w:r w:rsidR="00134B82">
      <w:rPr>
        <w:rStyle w:val="PageNumber"/>
        <w:sz w:val="20"/>
      </w:rPr>
      <w:fldChar w:fldCharType="begin"/>
    </w:r>
    <w:r>
      <w:rPr>
        <w:rStyle w:val="PageNumber"/>
        <w:sz w:val="20"/>
      </w:rPr>
      <w:instrText xml:space="preserve"> PAGE </w:instrText>
    </w:r>
    <w:r w:rsidR="00134B82">
      <w:rPr>
        <w:rStyle w:val="PageNumber"/>
        <w:sz w:val="20"/>
      </w:rPr>
      <w:fldChar w:fldCharType="separate"/>
    </w:r>
    <w:r w:rsidR="00CD7F5F">
      <w:rPr>
        <w:rStyle w:val="PageNumber"/>
        <w:noProof/>
        <w:sz w:val="20"/>
      </w:rPr>
      <w:t>1</w:t>
    </w:r>
    <w:r w:rsidR="00134B82">
      <w:rPr>
        <w:rStyle w:val="PageNumber"/>
        <w:sz w:val="20"/>
      </w:rPr>
      <w:fldChar w:fldCharType="end"/>
    </w:r>
    <w:r>
      <w:rPr>
        <w:rStyle w:val="PageNumber"/>
        <w:sz w:val="20"/>
      </w:rPr>
      <w:t xml:space="preserve"> of </w:t>
    </w:r>
    <w:r w:rsidR="00134B82">
      <w:rPr>
        <w:rStyle w:val="PageNumber"/>
        <w:sz w:val="20"/>
      </w:rPr>
      <w:fldChar w:fldCharType="begin"/>
    </w:r>
    <w:r>
      <w:rPr>
        <w:rStyle w:val="PageNumber"/>
        <w:sz w:val="20"/>
      </w:rPr>
      <w:instrText xml:space="preserve"> NUMPAGES </w:instrText>
    </w:r>
    <w:r w:rsidR="00134B82">
      <w:rPr>
        <w:rStyle w:val="PageNumber"/>
        <w:sz w:val="20"/>
      </w:rPr>
      <w:fldChar w:fldCharType="separate"/>
    </w:r>
    <w:r w:rsidR="00CD7F5F">
      <w:rPr>
        <w:rStyle w:val="PageNumber"/>
        <w:noProof/>
        <w:sz w:val="20"/>
      </w:rPr>
      <w:t>1</w:t>
    </w:r>
    <w:r w:rsidR="00134B82">
      <w:rPr>
        <w:rStyle w:val="PageNumber"/>
        <w:sz w:val="20"/>
      </w:rPr>
      <w:fldChar w:fldCharType="end"/>
    </w:r>
  </w:p>
  <w:p w:rsidR="00E574A5" w:rsidRDefault="00E574A5" w:rsidP="003657A5">
    <w:pPr>
      <w:pStyle w:val="Header"/>
      <w:tabs>
        <w:tab w:val="clear" w:pos="4153"/>
        <w:tab w:val="clear" w:pos="8306"/>
        <w:tab w:val="left" w:pos="78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9F1"/>
    <w:multiLevelType w:val="multilevel"/>
    <w:tmpl w:val="25A0AE1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A00F44"/>
    <w:multiLevelType w:val="multilevel"/>
    <w:tmpl w:val="58E6EC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7E1574D"/>
    <w:multiLevelType w:val="multilevel"/>
    <w:tmpl w:val="25A0AE1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EF3E52"/>
    <w:multiLevelType w:val="multilevel"/>
    <w:tmpl w:val="94E0F95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5A0C8A"/>
    <w:multiLevelType w:val="multilevel"/>
    <w:tmpl w:val="94E0F95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062C43"/>
    <w:multiLevelType w:val="multilevel"/>
    <w:tmpl w:val="FCC00A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0B07F4"/>
    <w:multiLevelType w:val="multilevel"/>
    <w:tmpl w:val="25A0AE1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B213F8"/>
    <w:multiLevelType w:val="multilevel"/>
    <w:tmpl w:val="94E0F95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9E6AFA"/>
    <w:multiLevelType w:val="multilevel"/>
    <w:tmpl w:val="58E6EC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B60F08"/>
    <w:multiLevelType w:val="multilevel"/>
    <w:tmpl w:val="07F00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610D81"/>
    <w:multiLevelType w:val="hybridMultilevel"/>
    <w:tmpl w:val="92F65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F7D1354"/>
    <w:multiLevelType w:val="multilevel"/>
    <w:tmpl w:val="58E6EC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0416D66"/>
    <w:multiLevelType w:val="multilevel"/>
    <w:tmpl w:val="25A0AE1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C30575"/>
    <w:multiLevelType w:val="singleLevel"/>
    <w:tmpl w:val="DE26DC02"/>
    <w:lvl w:ilvl="0">
      <w:start w:val="1"/>
      <w:numFmt w:val="lowerLetter"/>
      <w:pStyle w:val="StandardListAlpha"/>
      <w:lvlText w:val="(%1)"/>
      <w:lvlJc w:val="left"/>
      <w:pPr>
        <w:tabs>
          <w:tab w:val="num" w:pos="1701"/>
        </w:tabs>
        <w:ind w:left="1701" w:hanging="567"/>
      </w:pPr>
      <w:rPr>
        <w:rFonts w:ascii="Times New Roman" w:hAnsi="Times New Roman" w:cs="Times New Roman" w:hint="default"/>
        <w:b w:val="0"/>
        <w:i w:val="0"/>
        <w:sz w:val="24"/>
      </w:rPr>
    </w:lvl>
  </w:abstractNum>
  <w:abstractNum w:abstractNumId="14">
    <w:nsid w:val="38C053F5"/>
    <w:multiLevelType w:val="multilevel"/>
    <w:tmpl w:val="58E6EC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000513"/>
    <w:multiLevelType w:val="multilevel"/>
    <w:tmpl w:val="FCC00A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221EC5"/>
    <w:multiLevelType w:val="multilevel"/>
    <w:tmpl w:val="5E822D20"/>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B04739"/>
    <w:multiLevelType w:val="hybridMultilevel"/>
    <w:tmpl w:val="22C8B4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9DD5CFF"/>
    <w:multiLevelType w:val="multilevel"/>
    <w:tmpl w:val="25A0AE1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EB515D"/>
    <w:multiLevelType w:val="multilevel"/>
    <w:tmpl w:val="FCC00A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2F65C2F"/>
    <w:multiLevelType w:val="hybridMultilevel"/>
    <w:tmpl w:val="A1FE35F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nsid w:val="5386754B"/>
    <w:multiLevelType w:val="hybridMultilevel"/>
    <w:tmpl w:val="22C8B4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4BB4E54"/>
    <w:multiLevelType w:val="multilevel"/>
    <w:tmpl w:val="F98C03F8"/>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88654BD"/>
    <w:multiLevelType w:val="multilevel"/>
    <w:tmpl w:val="4E64B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5E3FFE"/>
    <w:multiLevelType w:val="multilevel"/>
    <w:tmpl w:val="07F00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B8C622D"/>
    <w:multiLevelType w:val="multilevel"/>
    <w:tmpl w:val="07F00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BB923EE"/>
    <w:multiLevelType w:val="singleLevel"/>
    <w:tmpl w:val="C902CF86"/>
    <w:lvl w:ilvl="0">
      <w:start w:val="1"/>
      <w:numFmt w:val="bullet"/>
      <w:pStyle w:val="StandardListBullet1"/>
      <w:lvlText w:val=""/>
      <w:lvlJc w:val="left"/>
      <w:pPr>
        <w:tabs>
          <w:tab w:val="num" w:pos="1701"/>
        </w:tabs>
        <w:ind w:left="1701" w:hanging="567"/>
      </w:pPr>
      <w:rPr>
        <w:rFonts w:ascii="Symbol" w:hAnsi="Symbol" w:hint="default"/>
      </w:rPr>
    </w:lvl>
  </w:abstractNum>
  <w:abstractNum w:abstractNumId="27">
    <w:nsid w:val="5BBC0218"/>
    <w:multiLevelType w:val="hybridMultilevel"/>
    <w:tmpl w:val="22C8B4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C753EA3"/>
    <w:multiLevelType w:val="multilevel"/>
    <w:tmpl w:val="FCC00A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48756FC"/>
    <w:multiLevelType w:val="multilevel"/>
    <w:tmpl w:val="58E6EC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6326214"/>
    <w:multiLevelType w:val="multilevel"/>
    <w:tmpl w:val="58E6EC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E7C5ACF"/>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B91091"/>
    <w:multiLevelType w:val="singleLevel"/>
    <w:tmpl w:val="BDF03328"/>
    <w:lvl w:ilvl="0">
      <w:start w:val="1"/>
      <w:numFmt w:val="bullet"/>
      <w:pStyle w:val="StandardListBullet2"/>
      <w:lvlText w:val=""/>
      <w:lvlJc w:val="left"/>
      <w:pPr>
        <w:tabs>
          <w:tab w:val="num" w:pos="2268"/>
        </w:tabs>
        <w:ind w:left="2268" w:hanging="567"/>
      </w:pPr>
      <w:rPr>
        <w:rFonts w:ascii="Symbol" w:hAnsi="Symbol" w:hint="default"/>
      </w:rPr>
    </w:lvl>
  </w:abstractNum>
  <w:abstractNum w:abstractNumId="33">
    <w:nsid w:val="6F932D3D"/>
    <w:multiLevelType w:val="multilevel"/>
    <w:tmpl w:val="07F00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150690B"/>
    <w:multiLevelType w:val="multilevel"/>
    <w:tmpl w:val="75908654"/>
    <w:lvl w:ilvl="0">
      <w:start w:val="1"/>
      <w:numFmt w:val="decimal"/>
      <w:pStyle w:val="StandardHeading1"/>
      <w:lvlText w:val="%1"/>
      <w:lvlJc w:val="left"/>
      <w:pPr>
        <w:tabs>
          <w:tab w:val="num" w:pos="1134"/>
        </w:tabs>
        <w:ind w:left="1134" w:hanging="1134"/>
      </w:pPr>
      <w:rPr>
        <w:rFonts w:ascii="Arial" w:hAnsi="Arial" w:cs="Times New Roman" w:hint="default"/>
        <w:b w:val="0"/>
        <w:i w:val="0"/>
        <w:sz w:val="24"/>
      </w:rPr>
    </w:lvl>
    <w:lvl w:ilvl="1">
      <w:start w:val="1"/>
      <w:numFmt w:val="decimal"/>
      <w:pStyle w:val="StandardHeading2"/>
      <w:lvlText w:val="%1.%2"/>
      <w:lvlJc w:val="left"/>
      <w:pPr>
        <w:tabs>
          <w:tab w:val="num" w:pos="1134"/>
        </w:tabs>
        <w:ind w:left="1134" w:hanging="1134"/>
      </w:pPr>
      <w:rPr>
        <w:rFonts w:ascii="Arial" w:hAnsi="Arial" w:cs="Times New Roman" w:hint="default"/>
        <w:b w:val="0"/>
        <w:i w:val="0"/>
        <w:sz w:val="24"/>
      </w:rPr>
    </w:lvl>
    <w:lvl w:ilvl="2">
      <w:start w:val="1"/>
      <w:numFmt w:val="decimal"/>
      <w:pStyle w:val="StandardHeading3"/>
      <w:lvlText w:val="%1.%2.%3"/>
      <w:lvlJc w:val="left"/>
      <w:pPr>
        <w:tabs>
          <w:tab w:val="num" w:pos="1134"/>
        </w:tabs>
        <w:ind w:left="1134" w:hanging="1134"/>
      </w:pPr>
      <w:rPr>
        <w:rFonts w:ascii="Arial" w:hAnsi="Arial" w:cs="Times New Roman" w:hint="default"/>
        <w:b w:val="0"/>
        <w:i w:val="0"/>
        <w:sz w:val="24"/>
      </w:rPr>
    </w:lvl>
    <w:lvl w:ilvl="3">
      <w:start w:val="1"/>
      <w:numFmt w:val="none"/>
      <w:lvlText w:val=""/>
      <w:lvlJc w:val="left"/>
      <w:pPr>
        <w:tabs>
          <w:tab w:val="num" w:pos="1701"/>
        </w:tabs>
        <w:ind w:left="1701" w:hanging="567"/>
      </w:pPr>
    </w:lvl>
    <w:lvl w:ilvl="4">
      <w:start w:val="1"/>
      <w:numFmt w:val="none"/>
      <w:lvlRestart w:val="0"/>
      <w:lvlText w:val=""/>
      <w:lvlJc w:val="left"/>
      <w:pPr>
        <w:tabs>
          <w:tab w:val="num" w:pos="1701"/>
        </w:tabs>
        <w:ind w:left="1701" w:hanging="567"/>
      </w:pPr>
    </w:lvl>
    <w:lvl w:ilvl="5">
      <w:start w:val="1"/>
      <w:numFmt w:val="none"/>
      <w:lvlRestart w:val="0"/>
      <w:lvlText w:val=""/>
      <w:lvlJc w:val="left"/>
      <w:pPr>
        <w:tabs>
          <w:tab w:val="num" w:pos="2268"/>
        </w:tabs>
        <w:ind w:left="2268" w:hanging="567"/>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191112E"/>
    <w:multiLevelType w:val="multilevel"/>
    <w:tmpl w:val="07F00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5324F6D"/>
    <w:multiLevelType w:val="hybridMultilevel"/>
    <w:tmpl w:val="A1722E50"/>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756F7C4F"/>
    <w:multiLevelType w:val="multilevel"/>
    <w:tmpl w:val="25A0AE1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B67777C"/>
    <w:multiLevelType w:val="hybridMultilevel"/>
    <w:tmpl w:val="96D03EB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nsid w:val="7CFF0F45"/>
    <w:multiLevelType w:val="multilevel"/>
    <w:tmpl w:val="E10E8C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E347704"/>
    <w:multiLevelType w:val="hybridMultilevel"/>
    <w:tmpl w:val="27F443B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26"/>
  </w:num>
  <w:num w:numId="6">
    <w:abstractNumId w:val="32"/>
  </w:num>
  <w:num w:numId="7">
    <w:abstractNumId w:val="17"/>
  </w:num>
  <w:num w:numId="8">
    <w:abstractNumId w:val="31"/>
  </w:num>
  <w:num w:numId="9">
    <w:abstractNumId w:val="28"/>
  </w:num>
  <w:num w:numId="10">
    <w:abstractNumId w:val="24"/>
  </w:num>
  <w:num w:numId="11">
    <w:abstractNumId w:val="39"/>
  </w:num>
  <w:num w:numId="12">
    <w:abstractNumId w:val="16"/>
  </w:num>
  <w:num w:numId="13">
    <w:abstractNumId w:val="11"/>
  </w:num>
  <w:num w:numId="14">
    <w:abstractNumId w:val="36"/>
  </w:num>
  <w:num w:numId="15">
    <w:abstractNumId w:val="10"/>
  </w:num>
  <w:num w:numId="16">
    <w:abstractNumId w:val="4"/>
  </w:num>
  <w:num w:numId="17">
    <w:abstractNumId w:val="3"/>
  </w:num>
  <w:num w:numId="18">
    <w:abstractNumId w:val="23"/>
  </w:num>
  <w:num w:numId="19">
    <w:abstractNumId w:val="21"/>
  </w:num>
  <w:num w:numId="20">
    <w:abstractNumId w:val="27"/>
  </w:num>
  <w:num w:numId="21">
    <w:abstractNumId w:val="15"/>
  </w:num>
  <w:num w:numId="22">
    <w:abstractNumId w:val="19"/>
  </w:num>
  <w:num w:numId="23">
    <w:abstractNumId w:val="6"/>
  </w:num>
  <w:num w:numId="24">
    <w:abstractNumId w:val="5"/>
  </w:num>
  <w:num w:numId="25">
    <w:abstractNumId w:val="12"/>
  </w:num>
  <w:num w:numId="26">
    <w:abstractNumId w:val="22"/>
  </w:num>
  <w:num w:numId="27">
    <w:abstractNumId w:val="8"/>
  </w:num>
  <w:num w:numId="28">
    <w:abstractNumId w:val="1"/>
  </w:num>
  <w:num w:numId="29">
    <w:abstractNumId w:val="7"/>
  </w:num>
  <w:num w:numId="30">
    <w:abstractNumId w:val="40"/>
  </w:num>
  <w:num w:numId="31">
    <w:abstractNumId w:val="38"/>
  </w:num>
  <w:num w:numId="32">
    <w:abstractNumId w:val="18"/>
  </w:num>
  <w:num w:numId="33">
    <w:abstractNumId w:val="20"/>
  </w:num>
  <w:num w:numId="34">
    <w:abstractNumId w:val="9"/>
  </w:num>
  <w:num w:numId="35">
    <w:abstractNumId w:val="37"/>
  </w:num>
  <w:num w:numId="36">
    <w:abstractNumId w:val="0"/>
  </w:num>
  <w:num w:numId="37">
    <w:abstractNumId w:val="33"/>
  </w:num>
  <w:num w:numId="38">
    <w:abstractNumId w:val="2"/>
  </w:num>
  <w:num w:numId="39">
    <w:abstractNumId w:val="25"/>
  </w:num>
  <w:num w:numId="40">
    <w:abstractNumId w:val="35"/>
  </w:num>
  <w:num w:numId="41">
    <w:abstractNumId w:val="30"/>
  </w:num>
  <w:num w:numId="42">
    <w:abstractNumId w:val="29"/>
  </w:num>
  <w:num w:numId="4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NZ" w:vendorID="64" w:dllVersion="131077" w:nlCheck="1" w:checkStyle="1"/>
  <w:activeWritingStyle w:appName="MSWord" w:lang="en-NZ" w:vendorID="64" w:dllVersion="131078" w:nlCheck="1" w:checkStyle="1"/>
  <w:activeWritingStyle w:appName="MSWord" w:lang="en-AU"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A1"/>
    <w:rsid w:val="00001301"/>
    <w:rsid w:val="0000550F"/>
    <w:rsid w:val="0000569D"/>
    <w:rsid w:val="000062E4"/>
    <w:rsid w:val="00007EC1"/>
    <w:rsid w:val="0001009C"/>
    <w:rsid w:val="00010132"/>
    <w:rsid w:val="00010BEF"/>
    <w:rsid w:val="00010CF4"/>
    <w:rsid w:val="000112D1"/>
    <w:rsid w:val="00014050"/>
    <w:rsid w:val="00017106"/>
    <w:rsid w:val="00023E83"/>
    <w:rsid w:val="00025434"/>
    <w:rsid w:val="000274B6"/>
    <w:rsid w:val="000311D3"/>
    <w:rsid w:val="000350C4"/>
    <w:rsid w:val="00036BFB"/>
    <w:rsid w:val="00042C04"/>
    <w:rsid w:val="00043E11"/>
    <w:rsid w:val="0004419F"/>
    <w:rsid w:val="00044C8B"/>
    <w:rsid w:val="00045401"/>
    <w:rsid w:val="00045E97"/>
    <w:rsid w:val="000462F1"/>
    <w:rsid w:val="00046F10"/>
    <w:rsid w:val="0005023E"/>
    <w:rsid w:val="0005500E"/>
    <w:rsid w:val="000575A1"/>
    <w:rsid w:val="00057A15"/>
    <w:rsid w:val="00063E73"/>
    <w:rsid w:val="00064F4F"/>
    <w:rsid w:val="00066A5D"/>
    <w:rsid w:val="00072BF1"/>
    <w:rsid w:val="00074289"/>
    <w:rsid w:val="00076C19"/>
    <w:rsid w:val="0007788A"/>
    <w:rsid w:val="000821C2"/>
    <w:rsid w:val="00083DA7"/>
    <w:rsid w:val="00091F67"/>
    <w:rsid w:val="00092E4B"/>
    <w:rsid w:val="00093AF6"/>
    <w:rsid w:val="00094C97"/>
    <w:rsid w:val="00095AF0"/>
    <w:rsid w:val="00096118"/>
    <w:rsid w:val="0009791B"/>
    <w:rsid w:val="000A50AB"/>
    <w:rsid w:val="000B0004"/>
    <w:rsid w:val="000B0D8A"/>
    <w:rsid w:val="000B3CCB"/>
    <w:rsid w:val="000C0B00"/>
    <w:rsid w:val="000C0FAC"/>
    <w:rsid w:val="000C3805"/>
    <w:rsid w:val="000C52C3"/>
    <w:rsid w:val="000C55AE"/>
    <w:rsid w:val="000C6AEB"/>
    <w:rsid w:val="000C786B"/>
    <w:rsid w:val="000D1E77"/>
    <w:rsid w:val="000D2958"/>
    <w:rsid w:val="000D34A1"/>
    <w:rsid w:val="000D4A9A"/>
    <w:rsid w:val="000D5F89"/>
    <w:rsid w:val="000D64BB"/>
    <w:rsid w:val="000D7A6D"/>
    <w:rsid w:val="000E1DF1"/>
    <w:rsid w:val="000E50AA"/>
    <w:rsid w:val="000E5F54"/>
    <w:rsid w:val="000E5FB2"/>
    <w:rsid w:val="000E6318"/>
    <w:rsid w:val="000F0402"/>
    <w:rsid w:val="000F084D"/>
    <w:rsid w:val="000F1981"/>
    <w:rsid w:val="000F2A14"/>
    <w:rsid w:val="000F3B91"/>
    <w:rsid w:val="000F649D"/>
    <w:rsid w:val="000F6A38"/>
    <w:rsid w:val="00103C9C"/>
    <w:rsid w:val="00103CA1"/>
    <w:rsid w:val="00105073"/>
    <w:rsid w:val="00107CF5"/>
    <w:rsid w:val="00112335"/>
    <w:rsid w:val="00112415"/>
    <w:rsid w:val="00113033"/>
    <w:rsid w:val="001163EA"/>
    <w:rsid w:val="00121F46"/>
    <w:rsid w:val="00122A28"/>
    <w:rsid w:val="001238AF"/>
    <w:rsid w:val="001241FE"/>
    <w:rsid w:val="0013199F"/>
    <w:rsid w:val="0013235C"/>
    <w:rsid w:val="0013314F"/>
    <w:rsid w:val="001334CE"/>
    <w:rsid w:val="00134619"/>
    <w:rsid w:val="00134B82"/>
    <w:rsid w:val="001361E7"/>
    <w:rsid w:val="00136CA9"/>
    <w:rsid w:val="001404BA"/>
    <w:rsid w:val="00140821"/>
    <w:rsid w:val="00144190"/>
    <w:rsid w:val="00145A8B"/>
    <w:rsid w:val="00146041"/>
    <w:rsid w:val="001465F0"/>
    <w:rsid w:val="00146740"/>
    <w:rsid w:val="00147D73"/>
    <w:rsid w:val="0015324F"/>
    <w:rsid w:val="0015378B"/>
    <w:rsid w:val="0015488B"/>
    <w:rsid w:val="00156203"/>
    <w:rsid w:val="001610B7"/>
    <w:rsid w:val="00164208"/>
    <w:rsid w:val="00167872"/>
    <w:rsid w:val="00171775"/>
    <w:rsid w:val="00171A4B"/>
    <w:rsid w:val="00173130"/>
    <w:rsid w:val="0017320F"/>
    <w:rsid w:val="001734B0"/>
    <w:rsid w:val="0017680D"/>
    <w:rsid w:val="00176DB2"/>
    <w:rsid w:val="00176F44"/>
    <w:rsid w:val="00177096"/>
    <w:rsid w:val="001773EC"/>
    <w:rsid w:val="00177D23"/>
    <w:rsid w:val="001805E6"/>
    <w:rsid w:val="00180DD8"/>
    <w:rsid w:val="001814AE"/>
    <w:rsid w:val="001819A9"/>
    <w:rsid w:val="00182687"/>
    <w:rsid w:val="00183CFE"/>
    <w:rsid w:val="001855BC"/>
    <w:rsid w:val="001864C0"/>
    <w:rsid w:val="00187D4E"/>
    <w:rsid w:val="00190FB0"/>
    <w:rsid w:val="00193154"/>
    <w:rsid w:val="001944AD"/>
    <w:rsid w:val="00195978"/>
    <w:rsid w:val="00195ADF"/>
    <w:rsid w:val="00195B63"/>
    <w:rsid w:val="00196328"/>
    <w:rsid w:val="0019719D"/>
    <w:rsid w:val="001A1E4B"/>
    <w:rsid w:val="001A3B22"/>
    <w:rsid w:val="001A4762"/>
    <w:rsid w:val="001A503F"/>
    <w:rsid w:val="001A5C52"/>
    <w:rsid w:val="001B0723"/>
    <w:rsid w:val="001B5DE1"/>
    <w:rsid w:val="001B6AC7"/>
    <w:rsid w:val="001B72B0"/>
    <w:rsid w:val="001B74E9"/>
    <w:rsid w:val="001C2379"/>
    <w:rsid w:val="001C238C"/>
    <w:rsid w:val="001C4BEC"/>
    <w:rsid w:val="001C56D5"/>
    <w:rsid w:val="001C68F1"/>
    <w:rsid w:val="001C6913"/>
    <w:rsid w:val="001D275F"/>
    <w:rsid w:val="001D2F02"/>
    <w:rsid w:val="001D2F34"/>
    <w:rsid w:val="001D339C"/>
    <w:rsid w:val="001D3E83"/>
    <w:rsid w:val="001D65A8"/>
    <w:rsid w:val="001E08DA"/>
    <w:rsid w:val="001E1470"/>
    <w:rsid w:val="001E1A34"/>
    <w:rsid w:val="001E23E9"/>
    <w:rsid w:val="001E4908"/>
    <w:rsid w:val="001F542B"/>
    <w:rsid w:val="001F5799"/>
    <w:rsid w:val="001F5CBF"/>
    <w:rsid w:val="001F7966"/>
    <w:rsid w:val="0020208F"/>
    <w:rsid w:val="0020214F"/>
    <w:rsid w:val="00203682"/>
    <w:rsid w:val="002038F1"/>
    <w:rsid w:val="002052D3"/>
    <w:rsid w:val="00206491"/>
    <w:rsid w:val="00213370"/>
    <w:rsid w:val="002137A8"/>
    <w:rsid w:val="00216FCC"/>
    <w:rsid w:val="0021797B"/>
    <w:rsid w:val="00217B47"/>
    <w:rsid w:val="0022068C"/>
    <w:rsid w:val="00221FAA"/>
    <w:rsid w:val="00223208"/>
    <w:rsid w:val="0022462D"/>
    <w:rsid w:val="00224D48"/>
    <w:rsid w:val="0023075B"/>
    <w:rsid w:val="002307BE"/>
    <w:rsid w:val="002314DF"/>
    <w:rsid w:val="00232FD7"/>
    <w:rsid w:val="00233ACF"/>
    <w:rsid w:val="00233B99"/>
    <w:rsid w:val="002346A4"/>
    <w:rsid w:val="002351BE"/>
    <w:rsid w:val="00235D7A"/>
    <w:rsid w:val="002365BC"/>
    <w:rsid w:val="00237406"/>
    <w:rsid w:val="00237E42"/>
    <w:rsid w:val="002419AD"/>
    <w:rsid w:val="00242730"/>
    <w:rsid w:val="00242C55"/>
    <w:rsid w:val="002435F5"/>
    <w:rsid w:val="002453CE"/>
    <w:rsid w:val="002513FD"/>
    <w:rsid w:val="0025461D"/>
    <w:rsid w:val="00255280"/>
    <w:rsid w:val="00257E27"/>
    <w:rsid w:val="00264FB9"/>
    <w:rsid w:val="00266A0F"/>
    <w:rsid w:val="0026727D"/>
    <w:rsid w:val="00272C98"/>
    <w:rsid w:val="0027454A"/>
    <w:rsid w:val="00274DBC"/>
    <w:rsid w:val="002750F2"/>
    <w:rsid w:val="00280FE6"/>
    <w:rsid w:val="002829D6"/>
    <w:rsid w:val="002843F7"/>
    <w:rsid w:val="002851B6"/>
    <w:rsid w:val="00285442"/>
    <w:rsid w:val="0028571F"/>
    <w:rsid w:val="002916F2"/>
    <w:rsid w:val="00291E6D"/>
    <w:rsid w:val="002948C7"/>
    <w:rsid w:val="00295A7E"/>
    <w:rsid w:val="002A0921"/>
    <w:rsid w:val="002A27F4"/>
    <w:rsid w:val="002A3A99"/>
    <w:rsid w:val="002A40BD"/>
    <w:rsid w:val="002A5461"/>
    <w:rsid w:val="002A6917"/>
    <w:rsid w:val="002A6D55"/>
    <w:rsid w:val="002B1EDA"/>
    <w:rsid w:val="002C033C"/>
    <w:rsid w:val="002C133E"/>
    <w:rsid w:val="002C1C36"/>
    <w:rsid w:val="002C5E74"/>
    <w:rsid w:val="002C5F4A"/>
    <w:rsid w:val="002D3C7A"/>
    <w:rsid w:val="002D6034"/>
    <w:rsid w:val="002D72C5"/>
    <w:rsid w:val="002E21BA"/>
    <w:rsid w:val="002E32FF"/>
    <w:rsid w:val="002E4F5C"/>
    <w:rsid w:val="002E5292"/>
    <w:rsid w:val="002E6D6E"/>
    <w:rsid w:val="002F701B"/>
    <w:rsid w:val="002F74B7"/>
    <w:rsid w:val="0030309C"/>
    <w:rsid w:val="00304938"/>
    <w:rsid w:val="00304E9C"/>
    <w:rsid w:val="00305D05"/>
    <w:rsid w:val="00305F6F"/>
    <w:rsid w:val="0030611E"/>
    <w:rsid w:val="003070E7"/>
    <w:rsid w:val="00311A12"/>
    <w:rsid w:val="0031308F"/>
    <w:rsid w:val="00313B18"/>
    <w:rsid w:val="0031608E"/>
    <w:rsid w:val="0031661E"/>
    <w:rsid w:val="0031773D"/>
    <w:rsid w:val="003212EB"/>
    <w:rsid w:val="00324DD7"/>
    <w:rsid w:val="003264B7"/>
    <w:rsid w:val="00331673"/>
    <w:rsid w:val="00331779"/>
    <w:rsid w:val="00333DC3"/>
    <w:rsid w:val="00333E17"/>
    <w:rsid w:val="003356D0"/>
    <w:rsid w:val="00335F27"/>
    <w:rsid w:val="00336B1F"/>
    <w:rsid w:val="003430EC"/>
    <w:rsid w:val="00345874"/>
    <w:rsid w:val="00347DC4"/>
    <w:rsid w:val="00347F96"/>
    <w:rsid w:val="00350EC5"/>
    <w:rsid w:val="00351E6D"/>
    <w:rsid w:val="00352A42"/>
    <w:rsid w:val="00354E2B"/>
    <w:rsid w:val="00355C1F"/>
    <w:rsid w:val="00357D5E"/>
    <w:rsid w:val="00363819"/>
    <w:rsid w:val="003643D6"/>
    <w:rsid w:val="00364F6F"/>
    <w:rsid w:val="003657A5"/>
    <w:rsid w:val="00367602"/>
    <w:rsid w:val="00367687"/>
    <w:rsid w:val="00367C8C"/>
    <w:rsid w:val="00370377"/>
    <w:rsid w:val="00371CD4"/>
    <w:rsid w:val="00371EC8"/>
    <w:rsid w:val="003721A4"/>
    <w:rsid w:val="00374729"/>
    <w:rsid w:val="00380A50"/>
    <w:rsid w:val="00380FBB"/>
    <w:rsid w:val="00381101"/>
    <w:rsid w:val="00381C7F"/>
    <w:rsid w:val="00382000"/>
    <w:rsid w:val="003855C9"/>
    <w:rsid w:val="0038576C"/>
    <w:rsid w:val="0038641D"/>
    <w:rsid w:val="00386A87"/>
    <w:rsid w:val="00387379"/>
    <w:rsid w:val="003941BF"/>
    <w:rsid w:val="00395D3D"/>
    <w:rsid w:val="00396B79"/>
    <w:rsid w:val="003A0267"/>
    <w:rsid w:val="003A1747"/>
    <w:rsid w:val="003A67F2"/>
    <w:rsid w:val="003A6CB3"/>
    <w:rsid w:val="003B1770"/>
    <w:rsid w:val="003B2BE3"/>
    <w:rsid w:val="003B42C7"/>
    <w:rsid w:val="003B4893"/>
    <w:rsid w:val="003C057B"/>
    <w:rsid w:val="003C08EF"/>
    <w:rsid w:val="003C22CE"/>
    <w:rsid w:val="003C4B72"/>
    <w:rsid w:val="003C50D3"/>
    <w:rsid w:val="003C628D"/>
    <w:rsid w:val="003C6B8F"/>
    <w:rsid w:val="003D1E9E"/>
    <w:rsid w:val="003D4178"/>
    <w:rsid w:val="003D5FB7"/>
    <w:rsid w:val="003D7DA9"/>
    <w:rsid w:val="003E11E4"/>
    <w:rsid w:val="003E199F"/>
    <w:rsid w:val="003E20BC"/>
    <w:rsid w:val="003E2740"/>
    <w:rsid w:val="003E2852"/>
    <w:rsid w:val="003E2DD2"/>
    <w:rsid w:val="003E4583"/>
    <w:rsid w:val="003E4E80"/>
    <w:rsid w:val="003E553D"/>
    <w:rsid w:val="003F3523"/>
    <w:rsid w:val="003F3920"/>
    <w:rsid w:val="003F4129"/>
    <w:rsid w:val="003F4ACF"/>
    <w:rsid w:val="003F7ECF"/>
    <w:rsid w:val="003F7F16"/>
    <w:rsid w:val="00400966"/>
    <w:rsid w:val="0040208F"/>
    <w:rsid w:val="004037A2"/>
    <w:rsid w:val="00404B33"/>
    <w:rsid w:val="0040531D"/>
    <w:rsid w:val="00406238"/>
    <w:rsid w:val="00410561"/>
    <w:rsid w:val="00410867"/>
    <w:rsid w:val="004125B0"/>
    <w:rsid w:val="0041553F"/>
    <w:rsid w:val="00416117"/>
    <w:rsid w:val="00417D30"/>
    <w:rsid w:val="004200CB"/>
    <w:rsid w:val="00420165"/>
    <w:rsid w:val="00422E6F"/>
    <w:rsid w:val="0042539E"/>
    <w:rsid w:val="00425D9F"/>
    <w:rsid w:val="0042676C"/>
    <w:rsid w:val="004272C2"/>
    <w:rsid w:val="004302D5"/>
    <w:rsid w:val="004309A6"/>
    <w:rsid w:val="00430E81"/>
    <w:rsid w:val="004327B5"/>
    <w:rsid w:val="00433A41"/>
    <w:rsid w:val="00434FE2"/>
    <w:rsid w:val="0043514C"/>
    <w:rsid w:val="00435DC9"/>
    <w:rsid w:val="00437B93"/>
    <w:rsid w:val="00440E8F"/>
    <w:rsid w:val="004411B3"/>
    <w:rsid w:val="004411C0"/>
    <w:rsid w:val="0044239E"/>
    <w:rsid w:val="004425ED"/>
    <w:rsid w:val="0044432D"/>
    <w:rsid w:val="0044441F"/>
    <w:rsid w:val="00452C58"/>
    <w:rsid w:val="00452D30"/>
    <w:rsid w:val="004543C5"/>
    <w:rsid w:val="00454DF6"/>
    <w:rsid w:val="004554EF"/>
    <w:rsid w:val="00455DBC"/>
    <w:rsid w:val="0045600F"/>
    <w:rsid w:val="00462A65"/>
    <w:rsid w:val="0046441E"/>
    <w:rsid w:val="0046479C"/>
    <w:rsid w:val="00464884"/>
    <w:rsid w:val="00464BE3"/>
    <w:rsid w:val="00466A3B"/>
    <w:rsid w:val="004675E9"/>
    <w:rsid w:val="00471B72"/>
    <w:rsid w:val="0047255A"/>
    <w:rsid w:val="00475334"/>
    <w:rsid w:val="00476263"/>
    <w:rsid w:val="004775B0"/>
    <w:rsid w:val="004776AF"/>
    <w:rsid w:val="0047776A"/>
    <w:rsid w:val="00477F0A"/>
    <w:rsid w:val="004854D4"/>
    <w:rsid w:val="004908A5"/>
    <w:rsid w:val="00492B93"/>
    <w:rsid w:val="0049484A"/>
    <w:rsid w:val="00495060"/>
    <w:rsid w:val="004A1FA7"/>
    <w:rsid w:val="004A2777"/>
    <w:rsid w:val="004A2C17"/>
    <w:rsid w:val="004A4E46"/>
    <w:rsid w:val="004A7A83"/>
    <w:rsid w:val="004B06C6"/>
    <w:rsid w:val="004B1A22"/>
    <w:rsid w:val="004B2204"/>
    <w:rsid w:val="004B7F59"/>
    <w:rsid w:val="004C01DF"/>
    <w:rsid w:val="004C052C"/>
    <w:rsid w:val="004C1E93"/>
    <w:rsid w:val="004C46B1"/>
    <w:rsid w:val="004C643B"/>
    <w:rsid w:val="004C673E"/>
    <w:rsid w:val="004C6FB4"/>
    <w:rsid w:val="004C72BE"/>
    <w:rsid w:val="004D0507"/>
    <w:rsid w:val="004D1895"/>
    <w:rsid w:val="004D2CFF"/>
    <w:rsid w:val="004D3524"/>
    <w:rsid w:val="004D5C37"/>
    <w:rsid w:val="004D74AB"/>
    <w:rsid w:val="004E1CBE"/>
    <w:rsid w:val="004E47AF"/>
    <w:rsid w:val="004E4E2F"/>
    <w:rsid w:val="004E70ED"/>
    <w:rsid w:val="004F5814"/>
    <w:rsid w:val="004F65FA"/>
    <w:rsid w:val="004F7E82"/>
    <w:rsid w:val="00500F7B"/>
    <w:rsid w:val="00503184"/>
    <w:rsid w:val="00503628"/>
    <w:rsid w:val="0050587E"/>
    <w:rsid w:val="00505CA6"/>
    <w:rsid w:val="00506522"/>
    <w:rsid w:val="00511A80"/>
    <w:rsid w:val="00514638"/>
    <w:rsid w:val="00515476"/>
    <w:rsid w:val="005167FC"/>
    <w:rsid w:val="00517DD0"/>
    <w:rsid w:val="00521239"/>
    <w:rsid w:val="00522FDD"/>
    <w:rsid w:val="005236FE"/>
    <w:rsid w:val="00524BDD"/>
    <w:rsid w:val="00524DD9"/>
    <w:rsid w:val="00525287"/>
    <w:rsid w:val="0052741E"/>
    <w:rsid w:val="00527C2C"/>
    <w:rsid w:val="00531523"/>
    <w:rsid w:val="00533870"/>
    <w:rsid w:val="00533FF4"/>
    <w:rsid w:val="0053503A"/>
    <w:rsid w:val="00535A23"/>
    <w:rsid w:val="00535F19"/>
    <w:rsid w:val="00543351"/>
    <w:rsid w:val="0054485F"/>
    <w:rsid w:val="00544D98"/>
    <w:rsid w:val="00546429"/>
    <w:rsid w:val="00547030"/>
    <w:rsid w:val="00547DFB"/>
    <w:rsid w:val="00551ABB"/>
    <w:rsid w:val="00553DDC"/>
    <w:rsid w:val="005578EE"/>
    <w:rsid w:val="0056297A"/>
    <w:rsid w:val="00562A0C"/>
    <w:rsid w:val="00563672"/>
    <w:rsid w:val="00564432"/>
    <w:rsid w:val="0056617D"/>
    <w:rsid w:val="00566662"/>
    <w:rsid w:val="0056682F"/>
    <w:rsid w:val="00570C2E"/>
    <w:rsid w:val="00571858"/>
    <w:rsid w:val="00571859"/>
    <w:rsid w:val="005723C1"/>
    <w:rsid w:val="0058060B"/>
    <w:rsid w:val="005821A6"/>
    <w:rsid w:val="00590637"/>
    <w:rsid w:val="00590DE0"/>
    <w:rsid w:val="005978B5"/>
    <w:rsid w:val="005A0224"/>
    <w:rsid w:val="005A1EEC"/>
    <w:rsid w:val="005A2156"/>
    <w:rsid w:val="005A3411"/>
    <w:rsid w:val="005A3B8D"/>
    <w:rsid w:val="005A502D"/>
    <w:rsid w:val="005A5BC1"/>
    <w:rsid w:val="005A6251"/>
    <w:rsid w:val="005A693B"/>
    <w:rsid w:val="005A7979"/>
    <w:rsid w:val="005B03BC"/>
    <w:rsid w:val="005B194C"/>
    <w:rsid w:val="005B1E88"/>
    <w:rsid w:val="005B22D3"/>
    <w:rsid w:val="005B44B7"/>
    <w:rsid w:val="005B6F2C"/>
    <w:rsid w:val="005B7DBC"/>
    <w:rsid w:val="005C0B97"/>
    <w:rsid w:val="005C1336"/>
    <w:rsid w:val="005C1A0F"/>
    <w:rsid w:val="005C61DF"/>
    <w:rsid w:val="005C6576"/>
    <w:rsid w:val="005C68A0"/>
    <w:rsid w:val="005D09D2"/>
    <w:rsid w:val="005D14C9"/>
    <w:rsid w:val="005D2140"/>
    <w:rsid w:val="005D28A7"/>
    <w:rsid w:val="005E0EFF"/>
    <w:rsid w:val="005E3928"/>
    <w:rsid w:val="005E4928"/>
    <w:rsid w:val="005E52E6"/>
    <w:rsid w:val="005E593A"/>
    <w:rsid w:val="005E6816"/>
    <w:rsid w:val="005E6968"/>
    <w:rsid w:val="005E7E05"/>
    <w:rsid w:val="005F0C7C"/>
    <w:rsid w:val="005F1EAE"/>
    <w:rsid w:val="005F267C"/>
    <w:rsid w:val="005F6323"/>
    <w:rsid w:val="00601548"/>
    <w:rsid w:val="0060187B"/>
    <w:rsid w:val="00602108"/>
    <w:rsid w:val="00602127"/>
    <w:rsid w:val="00604731"/>
    <w:rsid w:val="006051E9"/>
    <w:rsid w:val="0060525D"/>
    <w:rsid w:val="00606FA7"/>
    <w:rsid w:val="00612AD7"/>
    <w:rsid w:val="00614386"/>
    <w:rsid w:val="006150B0"/>
    <w:rsid w:val="006163BC"/>
    <w:rsid w:val="006171A0"/>
    <w:rsid w:val="00620083"/>
    <w:rsid w:val="00620C98"/>
    <w:rsid w:val="006212FB"/>
    <w:rsid w:val="0062336F"/>
    <w:rsid w:val="006251DA"/>
    <w:rsid w:val="006259BA"/>
    <w:rsid w:val="0062602B"/>
    <w:rsid w:val="00626920"/>
    <w:rsid w:val="006275AC"/>
    <w:rsid w:val="00630EF8"/>
    <w:rsid w:val="00631062"/>
    <w:rsid w:val="00631FE4"/>
    <w:rsid w:val="0063668F"/>
    <w:rsid w:val="006431E8"/>
    <w:rsid w:val="00643762"/>
    <w:rsid w:val="00644E7B"/>
    <w:rsid w:val="006455E3"/>
    <w:rsid w:val="00646B19"/>
    <w:rsid w:val="006476D7"/>
    <w:rsid w:val="00653A18"/>
    <w:rsid w:val="006552F5"/>
    <w:rsid w:val="0065745B"/>
    <w:rsid w:val="006621BF"/>
    <w:rsid w:val="00662E09"/>
    <w:rsid w:val="00663146"/>
    <w:rsid w:val="006648CA"/>
    <w:rsid w:val="00665FD1"/>
    <w:rsid w:val="00666B42"/>
    <w:rsid w:val="00671D4D"/>
    <w:rsid w:val="006730D3"/>
    <w:rsid w:val="00673AE9"/>
    <w:rsid w:val="00673D5D"/>
    <w:rsid w:val="006754B9"/>
    <w:rsid w:val="0067577D"/>
    <w:rsid w:val="006825CD"/>
    <w:rsid w:val="00684B93"/>
    <w:rsid w:val="00685267"/>
    <w:rsid w:val="006853D5"/>
    <w:rsid w:val="00690624"/>
    <w:rsid w:val="00694F57"/>
    <w:rsid w:val="0069684B"/>
    <w:rsid w:val="006A0268"/>
    <w:rsid w:val="006A2E1C"/>
    <w:rsid w:val="006A2F14"/>
    <w:rsid w:val="006A3B86"/>
    <w:rsid w:val="006A3EE5"/>
    <w:rsid w:val="006A62BC"/>
    <w:rsid w:val="006A6C00"/>
    <w:rsid w:val="006B01F3"/>
    <w:rsid w:val="006B0622"/>
    <w:rsid w:val="006B1584"/>
    <w:rsid w:val="006C0200"/>
    <w:rsid w:val="006C1744"/>
    <w:rsid w:val="006C1ED4"/>
    <w:rsid w:val="006C3869"/>
    <w:rsid w:val="006C72B7"/>
    <w:rsid w:val="006D2BF2"/>
    <w:rsid w:val="006D3C81"/>
    <w:rsid w:val="006D77DE"/>
    <w:rsid w:val="006D7DAB"/>
    <w:rsid w:val="006E1FD1"/>
    <w:rsid w:val="006E2194"/>
    <w:rsid w:val="006E3E80"/>
    <w:rsid w:val="006E71E9"/>
    <w:rsid w:val="006F29E0"/>
    <w:rsid w:val="006F2CDD"/>
    <w:rsid w:val="006F41BD"/>
    <w:rsid w:val="006F56F9"/>
    <w:rsid w:val="006F7441"/>
    <w:rsid w:val="007009CE"/>
    <w:rsid w:val="00700ADA"/>
    <w:rsid w:val="007023EE"/>
    <w:rsid w:val="007027D5"/>
    <w:rsid w:val="00702C7E"/>
    <w:rsid w:val="0070313A"/>
    <w:rsid w:val="00704847"/>
    <w:rsid w:val="00706C8B"/>
    <w:rsid w:val="007078F1"/>
    <w:rsid w:val="007103DD"/>
    <w:rsid w:val="00711153"/>
    <w:rsid w:val="007140B5"/>
    <w:rsid w:val="0071685E"/>
    <w:rsid w:val="00716B1A"/>
    <w:rsid w:val="0071731F"/>
    <w:rsid w:val="007175BB"/>
    <w:rsid w:val="00717A06"/>
    <w:rsid w:val="00717FC3"/>
    <w:rsid w:val="00721551"/>
    <w:rsid w:val="00722D85"/>
    <w:rsid w:val="00724D0E"/>
    <w:rsid w:val="00726F33"/>
    <w:rsid w:val="0073352E"/>
    <w:rsid w:val="007373D3"/>
    <w:rsid w:val="00741296"/>
    <w:rsid w:val="007440A1"/>
    <w:rsid w:val="00746727"/>
    <w:rsid w:val="007478A7"/>
    <w:rsid w:val="00747CCD"/>
    <w:rsid w:val="007500BF"/>
    <w:rsid w:val="00750CD6"/>
    <w:rsid w:val="00750CFA"/>
    <w:rsid w:val="007518CA"/>
    <w:rsid w:val="00752312"/>
    <w:rsid w:val="00752F7A"/>
    <w:rsid w:val="0075493B"/>
    <w:rsid w:val="0075579F"/>
    <w:rsid w:val="00761894"/>
    <w:rsid w:val="0076235D"/>
    <w:rsid w:val="007638B9"/>
    <w:rsid w:val="00763D8F"/>
    <w:rsid w:val="00764F20"/>
    <w:rsid w:val="0076578B"/>
    <w:rsid w:val="00765BB2"/>
    <w:rsid w:val="00765ED9"/>
    <w:rsid w:val="00766D28"/>
    <w:rsid w:val="00772585"/>
    <w:rsid w:val="00774BF1"/>
    <w:rsid w:val="00775AE3"/>
    <w:rsid w:val="00775EEF"/>
    <w:rsid w:val="007767A7"/>
    <w:rsid w:val="00777FF2"/>
    <w:rsid w:val="0078143A"/>
    <w:rsid w:val="007827FA"/>
    <w:rsid w:val="00786470"/>
    <w:rsid w:val="00787106"/>
    <w:rsid w:val="00787D1F"/>
    <w:rsid w:val="007916C4"/>
    <w:rsid w:val="0079229A"/>
    <w:rsid w:val="007942F4"/>
    <w:rsid w:val="007A227C"/>
    <w:rsid w:val="007A24C3"/>
    <w:rsid w:val="007A34BD"/>
    <w:rsid w:val="007A4498"/>
    <w:rsid w:val="007A474F"/>
    <w:rsid w:val="007A4FDE"/>
    <w:rsid w:val="007A5BC8"/>
    <w:rsid w:val="007A6038"/>
    <w:rsid w:val="007A6A5E"/>
    <w:rsid w:val="007B2C0A"/>
    <w:rsid w:val="007B406E"/>
    <w:rsid w:val="007B418C"/>
    <w:rsid w:val="007B5A21"/>
    <w:rsid w:val="007B5BF3"/>
    <w:rsid w:val="007C119F"/>
    <w:rsid w:val="007C2F9E"/>
    <w:rsid w:val="007C3152"/>
    <w:rsid w:val="007C44C1"/>
    <w:rsid w:val="007C4CA5"/>
    <w:rsid w:val="007C7E03"/>
    <w:rsid w:val="007D0972"/>
    <w:rsid w:val="007D1A77"/>
    <w:rsid w:val="007D205F"/>
    <w:rsid w:val="007D3098"/>
    <w:rsid w:val="007D4B1B"/>
    <w:rsid w:val="007D528B"/>
    <w:rsid w:val="007D6AF2"/>
    <w:rsid w:val="007D7C22"/>
    <w:rsid w:val="007E05AC"/>
    <w:rsid w:val="007E2016"/>
    <w:rsid w:val="007E416D"/>
    <w:rsid w:val="007E591D"/>
    <w:rsid w:val="007E59BA"/>
    <w:rsid w:val="007E5D2B"/>
    <w:rsid w:val="007E6F73"/>
    <w:rsid w:val="007E71DC"/>
    <w:rsid w:val="007E7248"/>
    <w:rsid w:val="007F39ED"/>
    <w:rsid w:val="007F3E7F"/>
    <w:rsid w:val="0080088E"/>
    <w:rsid w:val="00802728"/>
    <w:rsid w:val="00802933"/>
    <w:rsid w:val="00803861"/>
    <w:rsid w:val="00804D64"/>
    <w:rsid w:val="008060BC"/>
    <w:rsid w:val="00806465"/>
    <w:rsid w:val="008113D7"/>
    <w:rsid w:val="008123A9"/>
    <w:rsid w:val="00812E46"/>
    <w:rsid w:val="0081340F"/>
    <w:rsid w:val="00813BA9"/>
    <w:rsid w:val="008150E8"/>
    <w:rsid w:val="008151C1"/>
    <w:rsid w:val="00815811"/>
    <w:rsid w:val="008175AA"/>
    <w:rsid w:val="0081762E"/>
    <w:rsid w:val="00820814"/>
    <w:rsid w:val="00826D2E"/>
    <w:rsid w:val="008311B1"/>
    <w:rsid w:val="00834DA1"/>
    <w:rsid w:val="00835607"/>
    <w:rsid w:val="008422BE"/>
    <w:rsid w:val="00842889"/>
    <w:rsid w:val="00843863"/>
    <w:rsid w:val="00843B3A"/>
    <w:rsid w:val="00845F18"/>
    <w:rsid w:val="00850017"/>
    <w:rsid w:val="00851BB4"/>
    <w:rsid w:val="00852F1E"/>
    <w:rsid w:val="00853303"/>
    <w:rsid w:val="00853A8F"/>
    <w:rsid w:val="008559E9"/>
    <w:rsid w:val="00857B25"/>
    <w:rsid w:val="00857CF0"/>
    <w:rsid w:val="00861B67"/>
    <w:rsid w:val="00862F55"/>
    <w:rsid w:val="00863764"/>
    <w:rsid w:val="00864212"/>
    <w:rsid w:val="008662B7"/>
    <w:rsid w:val="00870CD6"/>
    <w:rsid w:val="008722CD"/>
    <w:rsid w:val="00872C61"/>
    <w:rsid w:val="00876814"/>
    <w:rsid w:val="00877ABE"/>
    <w:rsid w:val="00881395"/>
    <w:rsid w:val="00881666"/>
    <w:rsid w:val="008827A0"/>
    <w:rsid w:val="00882C16"/>
    <w:rsid w:val="00882CD5"/>
    <w:rsid w:val="008858C0"/>
    <w:rsid w:val="00890AB1"/>
    <w:rsid w:val="00890CED"/>
    <w:rsid w:val="0089310E"/>
    <w:rsid w:val="008A049F"/>
    <w:rsid w:val="008A05AC"/>
    <w:rsid w:val="008A0B32"/>
    <w:rsid w:val="008A1B17"/>
    <w:rsid w:val="008A2921"/>
    <w:rsid w:val="008A2D95"/>
    <w:rsid w:val="008A79E2"/>
    <w:rsid w:val="008B46DE"/>
    <w:rsid w:val="008B474A"/>
    <w:rsid w:val="008B7A08"/>
    <w:rsid w:val="008B7EAE"/>
    <w:rsid w:val="008C396C"/>
    <w:rsid w:val="008D16E5"/>
    <w:rsid w:val="008D1C84"/>
    <w:rsid w:val="008D1CF3"/>
    <w:rsid w:val="008D2E8E"/>
    <w:rsid w:val="008D44B1"/>
    <w:rsid w:val="008D4721"/>
    <w:rsid w:val="008D56BA"/>
    <w:rsid w:val="008E178F"/>
    <w:rsid w:val="008E1ADC"/>
    <w:rsid w:val="008E1C5B"/>
    <w:rsid w:val="008E3677"/>
    <w:rsid w:val="008E48E6"/>
    <w:rsid w:val="008E5220"/>
    <w:rsid w:val="008E58E2"/>
    <w:rsid w:val="008F3CE9"/>
    <w:rsid w:val="008F40A0"/>
    <w:rsid w:val="008F4C23"/>
    <w:rsid w:val="008F5CAF"/>
    <w:rsid w:val="008F68CB"/>
    <w:rsid w:val="008F77FD"/>
    <w:rsid w:val="0090063D"/>
    <w:rsid w:val="00900EF7"/>
    <w:rsid w:val="0090161D"/>
    <w:rsid w:val="00901D90"/>
    <w:rsid w:val="00904904"/>
    <w:rsid w:val="00905A56"/>
    <w:rsid w:val="00906110"/>
    <w:rsid w:val="00910086"/>
    <w:rsid w:val="00912A22"/>
    <w:rsid w:val="009137DF"/>
    <w:rsid w:val="0091621C"/>
    <w:rsid w:val="0091717E"/>
    <w:rsid w:val="00920093"/>
    <w:rsid w:val="009214A2"/>
    <w:rsid w:val="00921DCA"/>
    <w:rsid w:val="00925D7B"/>
    <w:rsid w:val="0092753B"/>
    <w:rsid w:val="00927CE3"/>
    <w:rsid w:val="00932107"/>
    <w:rsid w:val="00933340"/>
    <w:rsid w:val="00933658"/>
    <w:rsid w:val="009338CF"/>
    <w:rsid w:val="00933B6E"/>
    <w:rsid w:val="00935E0C"/>
    <w:rsid w:val="00937E11"/>
    <w:rsid w:val="00943FBC"/>
    <w:rsid w:val="009440B4"/>
    <w:rsid w:val="00944316"/>
    <w:rsid w:val="0094539E"/>
    <w:rsid w:val="0094664E"/>
    <w:rsid w:val="009468AE"/>
    <w:rsid w:val="00946D98"/>
    <w:rsid w:val="0094709C"/>
    <w:rsid w:val="00947522"/>
    <w:rsid w:val="00953379"/>
    <w:rsid w:val="009558E4"/>
    <w:rsid w:val="00955F60"/>
    <w:rsid w:val="0095751E"/>
    <w:rsid w:val="00957790"/>
    <w:rsid w:val="00957C48"/>
    <w:rsid w:val="00960628"/>
    <w:rsid w:val="009616B7"/>
    <w:rsid w:val="009616BC"/>
    <w:rsid w:val="00961EAC"/>
    <w:rsid w:val="00965413"/>
    <w:rsid w:val="00965C69"/>
    <w:rsid w:val="00972310"/>
    <w:rsid w:val="00972B83"/>
    <w:rsid w:val="009731DE"/>
    <w:rsid w:val="00976725"/>
    <w:rsid w:val="0098012D"/>
    <w:rsid w:val="0098046C"/>
    <w:rsid w:val="00984A2F"/>
    <w:rsid w:val="00985BB2"/>
    <w:rsid w:val="00985D98"/>
    <w:rsid w:val="009862B3"/>
    <w:rsid w:val="00986871"/>
    <w:rsid w:val="0098747F"/>
    <w:rsid w:val="009936EE"/>
    <w:rsid w:val="00996914"/>
    <w:rsid w:val="009A0E6F"/>
    <w:rsid w:val="009A208F"/>
    <w:rsid w:val="009A6C14"/>
    <w:rsid w:val="009B099F"/>
    <w:rsid w:val="009B2676"/>
    <w:rsid w:val="009B27CB"/>
    <w:rsid w:val="009B3327"/>
    <w:rsid w:val="009B5831"/>
    <w:rsid w:val="009B589C"/>
    <w:rsid w:val="009B64C0"/>
    <w:rsid w:val="009B75F9"/>
    <w:rsid w:val="009B7FD2"/>
    <w:rsid w:val="009C129C"/>
    <w:rsid w:val="009C16BD"/>
    <w:rsid w:val="009C3E8B"/>
    <w:rsid w:val="009C425F"/>
    <w:rsid w:val="009C4A39"/>
    <w:rsid w:val="009D256D"/>
    <w:rsid w:val="009D65D9"/>
    <w:rsid w:val="009E1C92"/>
    <w:rsid w:val="009E2A20"/>
    <w:rsid w:val="009E341B"/>
    <w:rsid w:val="009E3FEF"/>
    <w:rsid w:val="009E4771"/>
    <w:rsid w:val="009E492E"/>
    <w:rsid w:val="009E6125"/>
    <w:rsid w:val="009F0EB4"/>
    <w:rsid w:val="009F1A2F"/>
    <w:rsid w:val="009F53EC"/>
    <w:rsid w:val="009F75B0"/>
    <w:rsid w:val="00A00C74"/>
    <w:rsid w:val="00A01B68"/>
    <w:rsid w:val="00A04A96"/>
    <w:rsid w:val="00A0524C"/>
    <w:rsid w:val="00A05CA8"/>
    <w:rsid w:val="00A06153"/>
    <w:rsid w:val="00A12270"/>
    <w:rsid w:val="00A13D9C"/>
    <w:rsid w:val="00A159EB"/>
    <w:rsid w:val="00A160DE"/>
    <w:rsid w:val="00A1644E"/>
    <w:rsid w:val="00A17D85"/>
    <w:rsid w:val="00A213B7"/>
    <w:rsid w:val="00A22E44"/>
    <w:rsid w:val="00A23C46"/>
    <w:rsid w:val="00A23DCD"/>
    <w:rsid w:val="00A24EA5"/>
    <w:rsid w:val="00A25C25"/>
    <w:rsid w:val="00A27BB8"/>
    <w:rsid w:val="00A30640"/>
    <w:rsid w:val="00A32806"/>
    <w:rsid w:val="00A331AA"/>
    <w:rsid w:val="00A3466D"/>
    <w:rsid w:val="00A40344"/>
    <w:rsid w:val="00A40D89"/>
    <w:rsid w:val="00A41EC1"/>
    <w:rsid w:val="00A453F2"/>
    <w:rsid w:val="00A4618E"/>
    <w:rsid w:val="00A4727F"/>
    <w:rsid w:val="00A47540"/>
    <w:rsid w:val="00A47B8E"/>
    <w:rsid w:val="00A47C28"/>
    <w:rsid w:val="00A47C49"/>
    <w:rsid w:val="00A47E5F"/>
    <w:rsid w:val="00A51A44"/>
    <w:rsid w:val="00A5284C"/>
    <w:rsid w:val="00A53C4F"/>
    <w:rsid w:val="00A54011"/>
    <w:rsid w:val="00A5438E"/>
    <w:rsid w:val="00A56410"/>
    <w:rsid w:val="00A56437"/>
    <w:rsid w:val="00A568B1"/>
    <w:rsid w:val="00A6146C"/>
    <w:rsid w:val="00A616C0"/>
    <w:rsid w:val="00A6648D"/>
    <w:rsid w:val="00A66AA2"/>
    <w:rsid w:val="00A706AC"/>
    <w:rsid w:val="00A70755"/>
    <w:rsid w:val="00A72448"/>
    <w:rsid w:val="00A735F5"/>
    <w:rsid w:val="00A73FFD"/>
    <w:rsid w:val="00A74498"/>
    <w:rsid w:val="00A750B6"/>
    <w:rsid w:val="00A757FA"/>
    <w:rsid w:val="00A75ACF"/>
    <w:rsid w:val="00A81878"/>
    <w:rsid w:val="00A82F03"/>
    <w:rsid w:val="00A83E0C"/>
    <w:rsid w:val="00A85CBA"/>
    <w:rsid w:val="00A8603E"/>
    <w:rsid w:val="00A86D6D"/>
    <w:rsid w:val="00A90B67"/>
    <w:rsid w:val="00A92B8C"/>
    <w:rsid w:val="00A930E6"/>
    <w:rsid w:val="00A944D5"/>
    <w:rsid w:val="00A95F4D"/>
    <w:rsid w:val="00A96933"/>
    <w:rsid w:val="00A96F99"/>
    <w:rsid w:val="00AA0697"/>
    <w:rsid w:val="00AA3577"/>
    <w:rsid w:val="00AA5D85"/>
    <w:rsid w:val="00AA65DD"/>
    <w:rsid w:val="00AA6648"/>
    <w:rsid w:val="00AB135A"/>
    <w:rsid w:val="00AB2853"/>
    <w:rsid w:val="00AB357A"/>
    <w:rsid w:val="00AC0292"/>
    <w:rsid w:val="00AC2559"/>
    <w:rsid w:val="00AC3588"/>
    <w:rsid w:val="00AD01C1"/>
    <w:rsid w:val="00AD23FA"/>
    <w:rsid w:val="00AD3072"/>
    <w:rsid w:val="00AD3FE7"/>
    <w:rsid w:val="00AD74F4"/>
    <w:rsid w:val="00AE2CC8"/>
    <w:rsid w:val="00AE2E5F"/>
    <w:rsid w:val="00AE47DD"/>
    <w:rsid w:val="00AE5215"/>
    <w:rsid w:val="00AE68F6"/>
    <w:rsid w:val="00AE6E70"/>
    <w:rsid w:val="00AF6487"/>
    <w:rsid w:val="00AF6BEA"/>
    <w:rsid w:val="00AF6F2E"/>
    <w:rsid w:val="00AF7450"/>
    <w:rsid w:val="00AF7525"/>
    <w:rsid w:val="00AF7999"/>
    <w:rsid w:val="00B00C42"/>
    <w:rsid w:val="00B00C80"/>
    <w:rsid w:val="00B015C9"/>
    <w:rsid w:val="00B036BA"/>
    <w:rsid w:val="00B04A96"/>
    <w:rsid w:val="00B04E83"/>
    <w:rsid w:val="00B05EDF"/>
    <w:rsid w:val="00B14089"/>
    <w:rsid w:val="00B16697"/>
    <w:rsid w:val="00B23A70"/>
    <w:rsid w:val="00B23FF2"/>
    <w:rsid w:val="00B24017"/>
    <w:rsid w:val="00B24F8E"/>
    <w:rsid w:val="00B2602A"/>
    <w:rsid w:val="00B26B9F"/>
    <w:rsid w:val="00B27F9A"/>
    <w:rsid w:val="00B31127"/>
    <w:rsid w:val="00B320F4"/>
    <w:rsid w:val="00B3454B"/>
    <w:rsid w:val="00B402FC"/>
    <w:rsid w:val="00B43CD4"/>
    <w:rsid w:val="00B44294"/>
    <w:rsid w:val="00B44BEF"/>
    <w:rsid w:val="00B450F7"/>
    <w:rsid w:val="00B46483"/>
    <w:rsid w:val="00B46BE5"/>
    <w:rsid w:val="00B50EBB"/>
    <w:rsid w:val="00B513CE"/>
    <w:rsid w:val="00B51832"/>
    <w:rsid w:val="00B51DDB"/>
    <w:rsid w:val="00B5217F"/>
    <w:rsid w:val="00B56A47"/>
    <w:rsid w:val="00B577C4"/>
    <w:rsid w:val="00B57DF5"/>
    <w:rsid w:val="00B60F3B"/>
    <w:rsid w:val="00B60FAA"/>
    <w:rsid w:val="00B6173A"/>
    <w:rsid w:val="00B61E7C"/>
    <w:rsid w:val="00B66078"/>
    <w:rsid w:val="00B67A3F"/>
    <w:rsid w:val="00B76924"/>
    <w:rsid w:val="00B76C60"/>
    <w:rsid w:val="00B76CEB"/>
    <w:rsid w:val="00B77764"/>
    <w:rsid w:val="00B77A90"/>
    <w:rsid w:val="00B8083B"/>
    <w:rsid w:val="00B80CD0"/>
    <w:rsid w:val="00B81F14"/>
    <w:rsid w:val="00B821E7"/>
    <w:rsid w:val="00B8393A"/>
    <w:rsid w:val="00B8445C"/>
    <w:rsid w:val="00B871AD"/>
    <w:rsid w:val="00B87377"/>
    <w:rsid w:val="00B87C72"/>
    <w:rsid w:val="00B87CE8"/>
    <w:rsid w:val="00B90675"/>
    <w:rsid w:val="00B91C1C"/>
    <w:rsid w:val="00B93292"/>
    <w:rsid w:val="00B93B46"/>
    <w:rsid w:val="00B94271"/>
    <w:rsid w:val="00B9431F"/>
    <w:rsid w:val="00B9526A"/>
    <w:rsid w:val="00BA0109"/>
    <w:rsid w:val="00BA0FBD"/>
    <w:rsid w:val="00BA35ED"/>
    <w:rsid w:val="00BA55EE"/>
    <w:rsid w:val="00BB07AC"/>
    <w:rsid w:val="00BB1587"/>
    <w:rsid w:val="00BB3D33"/>
    <w:rsid w:val="00BB5E68"/>
    <w:rsid w:val="00BB7C33"/>
    <w:rsid w:val="00BC0885"/>
    <w:rsid w:val="00BC249B"/>
    <w:rsid w:val="00BC2A50"/>
    <w:rsid w:val="00BC2B8F"/>
    <w:rsid w:val="00BC2C91"/>
    <w:rsid w:val="00BC3AD7"/>
    <w:rsid w:val="00BC47E8"/>
    <w:rsid w:val="00BC6626"/>
    <w:rsid w:val="00BC6A9E"/>
    <w:rsid w:val="00BD2B11"/>
    <w:rsid w:val="00BD4B4C"/>
    <w:rsid w:val="00BD5269"/>
    <w:rsid w:val="00BD5593"/>
    <w:rsid w:val="00BD57EA"/>
    <w:rsid w:val="00BE0259"/>
    <w:rsid w:val="00BE0D6C"/>
    <w:rsid w:val="00BE180E"/>
    <w:rsid w:val="00BE28A1"/>
    <w:rsid w:val="00BE3FDD"/>
    <w:rsid w:val="00BE446E"/>
    <w:rsid w:val="00BF0DFD"/>
    <w:rsid w:val="00BF2D2E"/>
    <w:rsid w:val="00BF3A07"/>
    <w:rsid w:val="00BF5959"/>
    <w:rsid w:val="00BF60FD"/>
    <w:rsid w:val="00BF6BDB"/>
    <w:rsid w:val="00BF7EDB"/>
    <w:rsid w:val="00C0003B"/>
    <w:rsid w:val="00C04787"/>
    <w:rsid w:val="00C06CCD"/>
    <w:rsid w:val="00C07B0A"/>
    <w:rsid w:val="00C07CD4"/>
    <w:rsid w:val="00C123E2"/>
    <w:rsid w:val="00C13C03"/>
    <w:rsid w:val="00C16973"/>
    <w:rsid w:val="00C16D96"/>
    <w:rsid w:val="00C20B56"/>
    <w:rsid w:val="00C23400"/>
    <w:rsid w:val="00C23443"/>
    <w:rsid w:val="00C301B3"/>
    <w:rsid w:val="00C308E0"/>
    <w:rsid w:val="00C406D1"/>
    <w:rsid w:val="00C410CF"/>
    <w:rsid w:val="00C43B7A"/>
    <w:rsid w:val="00C448E4"/>
    <w:rsid w:val="00C4513D"/>
    <w:rsid w:val="00C46D22"/>
    <w:rsid w:val="00C5202D"/>
    <w:rsid w:val="00C53B3C"/>
    <w:rsid w:val="00C554B5"/>
    <w:rsid w:val="00C576E6"/>
    <w:rsid w:val="00C60326"/>
    <w:rsid w:val="00C6044B"/>
    <w:rsid w:val="00C613A9"/>
    <w:rsid w:val="00C62181"/>
    <w:rsid w:val="00C67EC9"/>
    <w:rsid w:val="00C71026"/>
    <w:rsid w:val="00C716A3"/>
    <w:rsid w:val="00C735C3"/>
    <w:rsid w:val="00C7378D"/>
    <w:rsid w:val="00C73C7C"/>
    <w:rsid w:val="00C747D9"/>
    <w:rsid w:val="00C75C64"/>
    <w:rsid w:val="00C7744C"/>
    <w:rsid w:val="00C8242F"/>
    <w:rsid w:val="00C83363"/>
    <w:rsid w:val="00C86613"/>
    <w:rsid w:val="00C87C50"/>
    <w:rsid w:val="00C90330"/>
    <w:rsid w:val="00C908AF"/>
    <w:rsid w:val="00C968D5"/>
    <w:rsid w:val="00C96972"/>
    <w:rsid w:val="00CA07D1"/>
    <w:rsid w:val="00CA124C"/>
    <w:rsid w:val="00CA4132"/>
    <w:rsid w:val="00CA51CF"/>
    <w:rsid w:val="00CA6247"/>
    <w:rsid w:val="00CB022F"/>
    <w:rsid w:val="00CB09D9"/>
    <w:rsid w:val="00CB2E1D"/>
    <w:rsid w:val="00CB4F07"/>
    <w:rsid w:val="00CB553A"/>
    <w:rsid w:val="00CB67B0"/>
    <w:rsid w:val="00CB6EBD"/>
    <w:rsid w:val="00CB6EFE"/>
    <w:rsid w:val="00CB723C"/>
    <w:rsid w:val="00CC0067"/>
    <w:rsid w:val="00CC218A"/>
    <w:rsid w:val="00CC45CF"/>
    <w:rsid w:val="00CC486D"/>
    <w:rsid w:val="00CC5440"/>
    <w:rsid w:val="00CD355E"/>
    <w:rsid w:val="00CD596E"/>
    <w:rsid w:val="00CD6318"/>
    <w:rsid w:val="00CD7B34"/>
    <w:rsid w:val="00CD7F5F"/>
    <w:rsid w:val="00CE0C78"/>
    <w:rsid w:val="00CE2420"/>
    <w:rsid w:val="00CE2B20"/>
    <w:rsid w:val="00CE309E"/>
    <w:rsid w:val="00CE3116"/>
    <w:rsid w:val="00CE375D"/>
    <w:rsid w:val="00CE7911"/>
    <w:rsid w:val="00CF0CC9"/>
    <w:rsid w:val="00CF203F"/>
    <w:rsid w:val="00CF5A84"/>
    <w:rsid w:val="00D0050A"/>
    <w:rsid w:val="00D01A78"/>
    <w:rsid w:val="00D01EF9"/>
    <w:rsid w:val="00D064A0"/>
    <w:rsid w:val="00D11B01"/>
    <w:rsid w:val="00D17EFF"/>
    <w:rsid w:val="00D20836"/>
    <w:rsid w:val="00D217AB"/>
    <w:rsid w:val="00D260D7"/>
    <w:rsid w:val="00D3054B"/>
    <w:rsid w:val="00D30C80"/>
    <w:rsid w:val="00D33B74"/>
    <w:rsid w:val="00D34C30"/>
    <w:rsid w:val="00D3524E"/>
    <w:rsid w:val="00D35469"/>
    <w:rsid w:val="00D36C0A"/>
    <w:rsid w:val="00D36EEA"/>
    <w:rsid w:val="00D40F40"/>
    <w:rsid w:val="00D4184A"/>
    <w:rsid w:val="00D427DD"/>
    <w:rsid w:val="00D43157"/>
    <w:rsid w:val="00D445A7"/>
    <w:rsid w:val="00D52108"/>
    <w:rsid w:val="00D53452"/>
    <w:rsid w:val="00D53D8C"/>
    <w:rsid w:val="00D54B7C"/>
    <w:rsid w:val="00D5522D"/>
    <w:rsid w:val="00D55246"/>
    <w:rsid w:val="00D55600"/>
    <w:rsid w:val="00D563F3"/>
    <w:rsid w:val="00D573D9"/>
    <w:rsid w:val="00D5797C"/>
    <w:rsid w:val="00D62B63"/>
    <w:rsid w:val="00D64253"/>
    <w:rsid w:val="00D701C6"/>
    <w:rsid w:val="00D70AA9"/>
    <w:rsid w:val="00D719B5"/>
    <w:rsid w:val="00D74729"/>
    <w:rsid w:val="00D80E8A"/>
    <w:rsid w:val="00D816DC"/>
    <w:rsid w:val="00D853C0"/>
    <w:rsid w:val="00D90738"/>
    <w:rsid w:val="00D90E24"/>
    <w:rsid w:val="00D949EE"/>
    <w:rsid w:val="00D95BE2"/>
    <w:rsid w:val="00D95DEE"/>
    <w:rsid w:val="00D97BD0"/>
    <w:rsid w:val="00DA5902"/>
    <w:rsid w:val="00DA688C"/>
    <w:rsid w:val="00DB0E79"/>
    <w:rsid w:val="00DB1E07"/>
    <w:rsid w:val="00DB38E8"/>
    <w:rsid w:val="00DB5757"/>
    <w:rsid w:val="00DC0B9D"/>
    <w:rsid w:val="00DC22B5"/>
    <w:rsid w:val="00DC24BA"/>
    <w:rsid w:val="00DC2985"/>
    <w:rsid w:val="00DC40AD"/>
    <w:rsid w:val="00DC68D5"/>
    <w:rsid w:val="00DD222B"/>
    <w:rsid w:val="00DD2975"/>
    <w:rsid w:val="00DD44C0"/>
    <w:rsid w:val="00DD4CD6"/>
    <w:rsid w:val="00DE0C4A"/>
    <w:rsid w:val="00DE7672"/>
    <w:rsid w:val="00DF193B"/>
    <w:rsid w:val="00DF208B"/>
    <w:rsid w:val="00DF30DC"/>
    <w:rsid w:val="00DF52BE"/>
    <w:rsid w:val="00DF75DF"/>
    <w:rsid w:val="00E02FE8"/>
    <w:rsid w:val="00E065E1"/>
    <w:rsid w:val="00E07381"/>
    <w:rsid w:val="00E1141A"/>
    <w:rsid w:val="00E12B34"/>
    <w:rsid w:val="00E16426"/>
    <w:rsid w:val="00E171C9"/>
    <w:rsid w:val="00E17A2A"/>
    <w:rsid w:val="00E200EF"/>
    <w:rsid w:val="00E21553"/>
    <w:rsid w:val="00E23EEF"/>
    <w:rsid w:val="00E2426B"/>
    <w:rsid w:val="00E247CC"/>
    <w:rsid w:val="00E25932"/>
    <w:rsid w:val="00E2613A"/>
    <w:rsid w:val="00E26D9F"/>
    <w:rsid w:val="00E319A4"/>
    <w:rsid w:val="00E33F08"/>
    <w:rsid w:val="00E34A57"/>
    <w:rsid w:val="00E34AFF"/>
    <w:rsid w:val="00E40273"/>
    <w:rsid w:val="00E409E1"/>
    <w:rsid w:val="00E41218"/>
    <w:rsid w:val="00E443B5"/>
    <w:rsid w:val="00E46012"/>
    <w:rsid w:val="00E47B15"/>
    <w:rsid w:val="00E47BEC"/>
    <w:rsid w:val="00E544AE"/>
    <w:rsid w:val="00E56C16"/>
    <w:rsid w:val="00E574A5"/>
    <w:rsid w:val="00E57532"/>
    <w:rsid w:val="00E61800"/>
    <w:rsid w:val="00E619BC"/>
    <w:rsid w:val="00E633E0"/>
    <w:rsid w:val="00E63B8E"/>
    <w:rsid w:val="00E64649"/>
    <w:rsid w:val="00E64BAA"/>
    <w:rsid w:val="00E664AD"/>
    <w:rsid w:val="00E70150"/>
    <w:rsid w:val="00E712FE"/>
    <w:rsid w:val="00E71437"/>
    <w:rsid w:val="00E717B0"/>
    <w:rsid w:val="00E71F69"/>
    <w:rsid w:val="00E7236D"/>
    <w:rsid w:val="00E73D72"/>
    <w:rsid w:val="00E747F0"/>
    <w:rsid w:val="00E7480D"/>
    <w:rsid w:val="00E756D3"/>
    <w:rsid w:val="00E75729"/>
    <w:rsid w:val="00E76844"/>
    <w:rsid w:val="00E77F77"/>
    <w:rsid w:val="00E80DBE"/>
    <w:rsid w:val="00E81C98"/>
    <w:rsid w:val="00E87AFF"/>
    <w:rsid w:val="00E91B7E"/>
    <w:rsid w:val="00E9261F"/>
    <w:rsid w:val="00E9273E"/>
    <w:rsid w:val="00E93763"/>
    <w:rsid w:val="00E95008"/>
    <w:rsid w:val="00E95A3B"/>
    <w:rsid w:val="00E97348"/>
    <w:rsid w:val="00E97F1A"/>
    <w:rsid w:val="00EA1FA0"/>
    <w:rsid w:val="00EA2ADB"/>
    <w:rsid w:val="00EA3EDE"/>
    <w:rsid w:val="00EA5201"/>
    <w:rsid w:val="00EA769E"/>
    <w:rsid w:val="00EA7723"/>
    <w:rsid w:val="00EB143A"/>
    <w:rsid w:val="00EB1F38"/>
    <w:rsid w:val="00EB2EC0"/>
    <w:rsid w:val="00EB7C4F"/>
    <w:rsid w:val="00EC710F"/>
    <w:rsid w:val="00EC760F"/>
    <w:rsid w:val="00ED0EF9"/>
    <w:rsid w:val="00ED2AA5"/>
    <w:rsid w:val="00ED535D"/>
    <w:rsid w:val="00ED56EA"/>
    <w:rsid w:val="00ED5902"/>
    <w:rsid w:val="00ED659F"/>
    <w:rsid w:val="00ED7521"/>
    <w:rsid w:val="00EE0115"/>
    <w:rsid w:val="00EE19BD"/>
    <w:rsid w:val="00EE225F"/>
    <w:rsid w:val="00EE32BA"/>
    <w:rsid w:val="00EE3FAF"/>
    <w:rsid w:val="00EE4A91"/>
    <w:rsid w:val="00EE5DFE"/>
    <w:rsid w:val="00EE709B"/>
    <w:rsid w:val="00EE745F"/>
    <w:rsid w:val="00EF2BEE"/>
    <w:rsid w:val="00EF660E"/>
    <w:rsid w:val="00EF683C"/>
    <w:rsid w:val="00EF6C10"/>
    <w:rsid w:val="00EF7949"/>
    <w:rsid w:val="00EF7D68"/>
    <w:rsid w:val="00F01F0C"/>
    <w:rsid w:val="00F02B28"/>
    <w:rsid w:val="00F04200"/>
    <w:rsid w:val="00F04C6D"/>
    <w:rsid w:val="00F04E4E"/>
    <w:rsid w:val="00F0514F"/>
    <w:rsid w:val="00F07C39"/>
    <w:rsid w:val="00F109EC"/>
    <w:rsid w:val="00F14719"/>
    <w:rsid w:val="00F1566A"/>
    <w:rsid w:val="00F16EFA"/>
    <w:rsid w:val="00F21032"/>
    <w:rsid w:val="00F220B6"/>
    <w:rsid w:val="00F2362E"/>
    <w:rsid w:val="00F2448F"/>
    <w:rsid w:val="00F24E91"/>
    <w:rsid w:val="00F2642D"/>
    <w:rsid w:val="00F270C2"/>
    <w:rsid w:val="00F273EF"/>
    <w:rsid w:val="00F300BB"/>
    <w:rsid w:val="00F36D08"/>
    <w:rsid w:val="00F36F29"/>
    <w:rsid w:val="00F40CE6"/>
    <w:rsid w:val="00F41071"/>
    <w:rsid w:val="00F41ED1"/>
    <w:rsid w:val="00F42F93"/>
    <w:rsid w:val="00F435CD"/>
    <w:rsid w:val="00F44648"/>
    <w:rsid w:val="00F4545D"/>
    <w:rsid w:val="00F51CBA"/>
    <w:rsid w:val="00F51EA7"/>
    <w:rsid w:val="00F523B4"/>
    <w:rsid w:val="00F53A78"/>
    <w:rsid w:val="00F54446"/>
    <w:rsid w:val="00F558AC"/>
    <w:rsid w:val="00F55DC9"/>
    <w:rsid w:val="00F606FC"/>
    <w:rsid w:val="00F654A0"/>
    <w:rsid w:val="00F65FC8"/>
    <w:rsid w:val="00F66C49"/>
    <w:rsid w:val="00F66F48"/>
    <w:rsid w:val="00F70AA4"/>
    <w:rsid w:val="00F7152C"/>
    <w:rsid w:val="00F764E5"/>
    <w:rsid w:val="00F82E0A"/>
    <w:rsid w:val="00F83BF0"/>
    <w:rsid w:val="00F8426F"/>
    <w:rsid w:val="00F850AD"/>
    <w:rsid w:val="00F85E0B"/>
    <w:rsid w:val="00F91979"/>
    <w:rsid w:val="00F91AC3"/>
    <w:rsid w:val="00F946B3"/>
    <w:rsid w:val="00F94D6E"/>
    <w:rsid w:val="00F97CDA"/>
    <w:rsid w:val="00FA003B"/>
    <w:rsid w:val="00FA5D8D"/>
    <w:rsid w:val="00FB079C"/>
    <w:rsid w:val="00FB2D3D"/>
    <w:rsid w:val="00FB3014"/>
    <w:rsid w:val="00FB3F84"/>
    <w:rsid w:val="00FB6750"/>
    <w:rsid w:val="00FB6A00"/>
    <w:rsid w:val="00FB6E5F"/>
    <w:rsid w:val="00FC29AD"/>
    <w:rsid w:val="00FC35AC"/>
    <w:rsid w:val="00FC5A59"/>
    <w:rsid w:val="00FC6D1E"/>
    <w:rsid w:val="00FD059C"/>
    <w:rsid w:val="00FD1668"/>
    <w:rsid w:val="00FD5796"/>
    <w:rsid w:val="00FD5C01"/>
    <w:rsid w:val="00FD6D0B"/>
    <w:rsid w:val="00FE5B34"/>
    <w:rsid w:val="00FE6989"/>
    <w:rsid w:val="00FE6EB6"/>
    <w:rsid w:val="00FF011B"/>
    <w:rsid w:val="00FF1FE1"/>
    <w:rsid w:val="00FF4153"/>
    <w:rsid w:val="00FF492C"/>
    <w:rsid w:val="00FF4993"/>
    <w:rsid w:val="00FF4CD8"/>
    <w:rsid w:val="00FF78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420"/>
    <w:pPr>
      <w:jc w:val="both"/>
    </w:pPr>
    <w:rPr>
      <w:rFonts w:ascii="Arial" w:hAnsi="Arial"/>
      <w:sz w:val="22"/>
      <w:lang w:eastAsia="en-GB"/>
    </w:rPr>
  </w:style>
  <w:style w:type="paragraph" w:styleId="Heading1">
    <w:name w:val="heading 1"/>
    <w:basedOn w:val="Normal"/>
    <w:next w:val="Normal"/>
    <w:qFormat/>
    <w:pPr>
      <w:keepNext/>
      <w:outlineLvl w:val="0"/>
    </w:pPr>
    <w:rPr>
      <w:rFonts w:ascii="Arial Rounded MT Bold" w:hAnsi="Arial Rounded MT Bold"/>
      <w:sz w:val="60"/>
    </w:rPr>
  </w:style>
  <w:style w:type="paragraph" w:styleId="Heading2">
    <w:name w:val="heading 2"/>
    <w:basedOn w:val="Normal"/>
    <w:next w:val="Normal"/>
    <w:qFormat/>
    <w:pPr>
      <w:keepNext/>
      <w:outlineLvl w:val="1"/>
    </w:pPr>
    <w:rPr>
      <w:rFonts w:cs="Arial"/>
      <w:b/>
      <w:bCs/>
      <w:sz w:val="24"/>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outlineLvl w:val="3"/>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cs="Arial"/>
      <w:sz w:val="20"/>
    </w:rPr>
  </w:style>
  <w:style w:type="paragraph" w:styleId="BodyTextIndent2">
    <w:name w:val="Body Text Indent 2"/>
    <w:basedOn w:val="Normal"/>
    <w:pPr>
      <w:spacing w:after="120" w:line="480" w:lineRule="auto"/>
      <w:ind w:left="283"/>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andardHeading1">
    <w:name w:val="Standard Heading 1"/>
    <w:basedOn w:val="Normal"/>
    <w:next w:val="Normal"/>
    <w:pPr>
      <w:numPr>
        <w:numId w:val="1"/>
      </w:numPr>
      <w:spacing w:before="240" w:after="240"/>
    </w:pPr>
    <w:rPr>
      <w:b/>
      <w:sz w:val="28"/>
    </w:rPr>
  </w:style>
  <w:style w:type="paragraph" w:customStyle="1" w:styleId="StandardHeading2">
    <w:name w:val="Standard Heading 2"/>
    <w:basedOn w:val="Normal"/>
    <w:next w:val="Normal"/>
    <w:pPr>
      <w:numPr>
        <w:ilvl w:val="1"/>
        <w:numId w:val="2"/>
      </w:numPr>
      <w:spacing w:after="240"/>
    </w:pPr>
    <w:rPr>
      <w:b/>
    </w:rPr>
  </w:style>
  <w:style w:type="paragraph" w:customStyle="1" w:styleId="StandardHeading3">
    <w:name w:val="Standard Heading 3"/>
    <w:basedOn w:val="Normal"/>
    <w:next w:val="Normal"/>
    <w:pPr>
      <w:numPr>
        <w:ilvl w:val="2"/>
        <w:numId w:val="3"/>
      </w:numPr>
      <w:spacing w:after="240"/>
    </w:pPr>
    <w:rPr>
      <w:i/>
    </w:rPr>
  </w:style>
  <w:style w:type="paragraph" w:customStyle="1" w:styleId="StandardIndentedText">
    <w:name w:val="Standard Indented Text"/>
    <w:basedOn w:val="Normal"/>
    <w:pPr>
      <w:spacing w:after="240"/>
      <w:ind w:left="1134"/>
    </w:pPr>
  </w:style>
  <w:style w:type="paragraph" w:customStyle="1" w:styleId="StandardListAlpha">
    <w:name w:val="Standard List Alpha"/>
    <w:basedOn w:val="Normal"/>
    <w:pPr>
      <w:numPr>
        <w:numId w:val="4"/>
      </w:numPr>
      <w:spacing w:after="240"/>
    </w:pPr>
  </w:style>
  <w:style w:type="paragraph" w:customStyle="1" w:styleId="StandardListBullet1">
    <w:name w:val="Standard List Bullet 1"/>
    <w:basedOn w:val="Normal"/>
    <w:pPr>
      <w:numPr>
        <w:numId w:val="5"/>
      </w:numPr>
      <w:tabs>
        <w:tab w:val="num" w:pos="567"/>
      </w:tabs>
      <w:spacing w:after="240"/>
      <w:ind w:left="567"/>
    </w:pPr>
  </w:style>
  <w:style w:type="paragraph" w:customStyle="1" w:styleId="StandardListBullet2">
    <w:name w:val="Standard List Bullet 2"/>
    <w:basedOn w:val="Normal"/>
    <w:pPr>
      <w:numPr>
        <w:numId w:val="6"/>
      </w:numPr>
      <w:spacing w:after="240"/>
    </w:pPr>
  </w:style>
  <w:style w:type="paragraph" w:customStyle="1" w:styleId="StandardText">
    <w:name w:val="Standard Text"/>
    <w:basedOn w:val="StandardIndentedText"/>
    <w:pPr>
      <w:ind w:left="0"/>
    </w:p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ListParagraph">
    <w:name w:val="List Paragraph"/>
    <w:basedOn w:val="Normal"/>
    <w:uiPriority w:val="34"/>
    <w:qFormat/>
    <w:rsid w:val="00F8426F"/>
    <w:pPr>
      <w:ind w:left="720"/>
      <w:contextualSpacing/>
    </w:pPr>
  </w:style>
  <w:style w:type="paragraph" w:customStyle="1" w:styleId="Default">
    <w:name w:val="Default"/>
    <w:rsid w:val="006B0622"/>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A4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06CCD"/>
    <w:pPr>
      <w:spacing w:before="100" w:beforeAutospacing="1" w:after="100" w:afterAutospacing="1"/>
      <w:jc w:val="left"/>
    </w:pPr>
    <w:rPr>
      <w:rFonts w:ascii="Times New Roman" w:hAnsi="Times New Roman"/>
      <w:sz w:val="24"/>
      <w:szCs w:val="24"/>
      <w:lang w:eastAsia="en-NZ"/>
    </w:rPr>
  </w:style>
  <w:style w:type="character" w:customStyle="1" w:styleId="CommentTextChar">
    <w:name w:val="Comment Text Char"/>
    <w:basedOn w:val="DefaultParagraphFont"/>
    <w:link w:val="CommentText"/>
    <w:semiHidden/>
    <w:rsid w:val="00BC47E8"/>
    <w:rPr>
      <w:rFonts w:ascii="Arial" w:hAnsi="Arial"/>
      <w:lang w:eastAsia="en-GB"/>
    </w:rPr>
  </w:style>
  <w:style w:type="paragraph" w:styleId="Revision">
    <w:name w:val="Revision"/>
    <w:hidden/>
    <w:uiPriority w:val="99"/>
    <w:semiHidden/>
    <w:rsid w:val="0028571F"/>
    <w:rPr>
      <w:rFonts w:ascii="Arial" w:hAnsi="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420"/>
    <w:pPr>
      <w:jc w:val="both"/>
    </w:pPr>
    <w:rPr>
      <w:rFonts w:ascii="Arial" w:hAnsi="Arial"/>
      <w:sz w:val="22"/>
      <w:lang w:eastAsia="en-GB"/>
    </w:rPr>
  </w:style>
  <w:style w:type="paragraph" w:styleId="Heading1">
    <w:name w:val="heading 1"/>
    <w:basedOn w:val="Normal"/>
    <w:next w:val="Normal"/>
    <w:qFormat/>
    <w:pPr>
      <w:keepNext/>
      <w:outlineLvl w:val="0"/>
    </w:pPr>
    <w:rPr>
      <w:rFonts w:ascii="Arial Rounded MT Bold" w:hAnsi="Arial Rounded MT Bold"/>
      <w:sz w:val="60"/>
    </w:rPr>
  </w:style>
  <w:style w:type="paragraph" w:styleId="Heading2">
    <w:name w:val="heading 2"/>
    <w:basedOn w:val="Normal"/>
    <w:next w:val="Normal"/>
    <w:qFormat/>
    <w:pPr>
      <w:keepNext/>
      <w:outlineLvl w:val="1"/>
    </w:pPr>
    <w:rPr>
      <w:rFonts w:cs="Arial"/>
      <w:b/>
      <w:bCs/>
      <w:sz w:val="24"/>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outlineLvl w:val="3"/>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cs="Arial"/>
      <w:sz w:val="20"/>
    </w:rPr>
  </w:style>
  <w:style w:type="paragraph" w:styleId="BodyTextIndent2">
    <w:name w:val="Body Text Indent 2"/>
    <w:basedOn w:val="Normal"/>
    <w:pPr>
      <w:spacing w:after="120" w:line="480" w:lineRule="auto"/>
      <w:ind w:left="283"/>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andardHeading1">
    <w:name w:val="Standard Heading 1"/>
    <w:basedOn w:val="Normal"/>
    <w:next w:val="Normal"/>
    <w:pPr>
      <w:numPr>
        <w:numId w:val="1"/>
      </w:numPr>
      <w:spacing w:before="240" w:after="240"/>
    </w:pPr>
    <w:rPr>
      <w:b/>
      <w:sz w:val="28"/>
    </w:rPr>
  </w:style>
  <w:style w:type="paragraph" w:customStyle="1" w:styleId="StandardHeading2">
    <w:name w:val="Standard Heading 2"/>
    <w:basedOn w:val="Normal"/>
    <w:next w:val="Normal"/>
    <w:pPr>
      <w:numPr>
        <w:ilvl w:val="1"/>
        <w:numId w:val="2"/>
      </w:numPr>
      <w:spacing w:after="240"/>
    </w:pPr>
    <w:rPr>
      <w:b/>
    </w:rPr>
  </w:style>
  <w:style w:type="paragraph" w:customStyle="1" w:styleId="StandardHeading3">
    <w:name w:val="Standard Heading 3"/>
    <w:basedOn w:val="Normal"/>
    <w:next w:val="Normal"/>
    <w:pPr>
      <w:numPr>
        <w:ilvl w:val="2"/>
        <w:numId w:val="3"/>
      </w:numPr>
      <w:spacing w:after="240"/>
    </w:pPr>
    <w:rPr>
      <w:i/>
    </w:rPr>
  </w:style>
  <w:style w:type="paragraph" w:customStyle="1" w:styleId="StandardIndentedText">
    <w:name w:val="Standard Indented Text"/>
    <w:basedOn w:val="Normal"/>
    <w:pPr>
      <w:spacing w:after="240"/>
      <w:ind w:left="1134"/>
    </w:pPr>
  </w:style>
  <w:style w:type="paragraph" w:customStyle="1" w:styleId="StandardListAlpha">
    <w:name w:val="Standard List Alpha"/>
    <w:basedOn w:val="Normal"/>
    <w:pPr>
      <w:numPr>
        <w:numId w:val="4"/>
      </w:numPr>
      <w:spacing w:after="240"/>
    </w:pPr>
  </w:style>
  <w:style w:type="paragraph" w:customStyle="1" w:styleId="StandardListBullet1">
    <w:name w:val="Standard List Bullet 1"/>
    <w:basedOn w:val="Normal"/>
    <w:pPr>
      <w:numPr>
        <w:numId w:val="5"/>
      </w:numPr>
      <w:tabs>
        <w:tab w:val="num" w:pos="567"/>
      </w:tabs>
      <w:spacing w:after="240"/>
      <w:ind w:left="567"/>
    </w:pPr>
  </w:style>
  <w:style w:type="paragraph" w:customStyle="1" w:styleId="StandardListBullet2">
    <w:name w:val="Standard List Bullet 2"/>
    <w:basedOn w:val="Normal"/>
    <w:pPr>
      <w:numPr>
        <w:numId w:val="6"/>
      </w:numPr>
      <w:spacing w:after="240"/>
    </w:pPr>
  </w:style>
  <w:style w:type="paragraph" w:customStyle="1" w:styleId="StandardText">
    <w:name w:val="Standard Text"/>
    <w:basedOn w:val="StandardIndentedText"/>
    <w:pPr>
      <w:ind w:left="0"/>
    </w:p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ListParagraph">
    <w:name w:val="List Paragraph"/>
    <w:basedOn w:val="Normal"/>
    <w:uiPriority w:val="34"/>
    <w:qFormat/>
    <w:rsid w:val="00F8426F"/>
    <w:pPr>
      <w:ind w:left="720"/>
      <w:contextualSpacing/>
    </w:pPr>
  </w:style>
  <w:style w:type="paragraph" w:customStyle="1" w:styleId="Default">
    <w:name w:val="Default"/>
    <w:rsid w:val="006B0622"/>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A4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06CCD"/>
    <w:pPr>
      <w:spacing w:before="100" w:beforeAutospacing="1" w:after="100" w:afterAutospacing="1"/>
      <w:jc w:val="left"/>
    </w:pPr>
    <w:rPr>
      <w:rFonts w:ascii="Times New Roman" w:hAnsi="Times New Roman"/>
      <w:sz w:val="24"/>
      <w:szCs w:val="24"/>
      <w:lang w:eastAsia="en-NZ"/>
    </w:rPr>
  </w:style>
  <w:style w:type="character" w:customStyle="1" w:styleId="CommentTextChar">
    <w:name w:val="Comment Text Char"/>
    <w:basedOn w:val="DefaultParagraphFont"/>
    <w:link w:val="CommentText"/>
    <w:semiHidden/>
    <w:rsid w:val="00BC47E8"/>
    <w:rPr>
      <w:rFonts w:ascii="Arial" w:hAnsi="Arial"/>
      <w:lang w:eastAsia="en-GB"/>
    </w:rPr>
  </w:style>
  <w:style w:type="paragraph" w:styleId="Revision">
    <w:name w:val="Revision"/>
    <w:hidden/>
    <w:uiPriority w:val="99"/>
    <w:semiHidden/>
    <w:rsid w:val="0028571F"/>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9290">
      <w:bodyDiv w:val="1"/>
      <w:marLeft w:val="0"/>
      <w:marRight w:val="0"/>
      <w:marTop w:val="0"/>
      <w:marBottom w:val="0"/>
      <w:divBdr>
        <w:top w:val="none" w:sz="0" w:space="0" w:color="auto"/>
        <w:left w:val="none" w:sz="0" w:space="0" w:color="auto"/>
        <w:bottom w:val="none" w:sz="0" w:space="0" w:color="auto"/>
        <w:right w:val="none" w:sz="0" w:space="0" w:color="auto"/>
      </w:divBdr>
    </w:div>
    <w:div w:id="186018574">
      <w:bodyDiv w:val="1"/>
      <w:marLeft w:val="0"/>
      <w:marRight w:val="0"/>
      <w:marTop w:val="0"/>
      <w:marBottom w:val="0"/>
      <w:divBdr>
        <w:top w:val="none" w:sz="0" w:space="0" w:color="auto"/>
        <w:left w:val="none" w:sz="0" w:space="0" w:color="auto"/>
        <w:bottom w:val="none" w:sz="0" w:space="0" w:color="auto"/>
        <w:right w:val="none" w:sz="0" w:space="0" w:color="auto"/>
      </w:divBdr>
    </w:div>
    <w:div w:id="386733084">
      <w:bodyDiv w:val="1"/>
      <w:marLeft w:val="0"/>
      <w:marRight w:val="0"/>
      <w:marTop w:val="0"/>
      <w:marBottom w:val="0"/>
      <w:divBdr>
        <w:top w:val="none" w:sz="0" w:space="0" w:color="auto"/>
        <w:left w:val="none" w:sz="0" w:space="0" w:color="auto"/>
        <w:bottom w:val="none" w:sz="0" w:space="0" w:color="auto"/>
        <w:right w:val="none" w:sz="0" w:space="0" w:color="auto"/>
      </w:divBdr>
    </w:div>
    <w:div w:id="396248768">
      <w:bodyDiv w:val="1"/>
      <w:marLeft w:val="0"/>
      <w:marRight w:val="0"/>
      <w:marTop w:val="0"/>
      <w:marBottom w:val="0"/>
      <w:divBdr>
        <w:top w:val="none" w:sz="0" w:space="0" w:color="auto"/>
        <w:left w:val="none" w:sz="0" w:space="0" w:color="auto"/>
        <w:bottom w:val="none" w:sz="0" w:space="0" w:color="auto"/>
        <w:right w:val="none" w:sz="0" w:space="0" w:color="auto"/>
      </w:divBdr>
      <w:divsChild>
        <w:div w:id="821849869">
          <w:marLeft w:val="547"/>
          <w:marRight w:val="0"/>
          <w:marTop w:val="154"/>
          <w:marBottom w:val="0"/>
          <w:divBdr>
            <w:top w:val="none" w:sz="0" w:space="0" w:color="auto"/>
            <w:left w:val="none" w:sz="0" w:space="0" w:color="auto"/>
            <w:bottom w:val="none" w:sz="0" w:space="0" w:color="auto"/>
            <w:right w:val="none" w:sz="0" w:space="0" w:color="auto"/>
          </w:divBdr>
        </w:div>
        <w:div w:id="1716388216">
          <w:marLeft w:val="547"/>
          <w:marRight w:val="0"/>
          <w:marTop w:val="154"/>
          <w:marBottom w:val="0"/>
          <w:divBdr>
            <w:top w:val="none" w:sz="0" w:space="0" w:color="auto"/>
            <w:left w:val="none" w:sz="0" w:space="0" w:color="auto"/>
            <w:bottom w:val="none" w:sz="0" w:space="0" w:color="auto"/>
            <w:right w:val="none" w:sz="0" w:space="0" w:color="auto"/>
          </w:divBdr>
        </w:div>
        <w:div w:id="1731079511">
          <w:marLeft w:val="547"/>
          <w:marRight w:val="0"/>
          <w:marTop w:val="154"/>
          <w:marBottom w:val="0"/>
          <w:divBdr>
            <w:top w:val="none" w:sz="0" w:space="0" w:color="auto"/>
            <w:left w:val="none" w:sz="0" w:space="0" w:color="auto"/>
            <w:bottom w:val="none" w:sz="0" w:space="0" w:color="auto"/>
            <w:right w:val="none" w:sz="0" w:space="0" w:color="auto"/>
          </w:divBdr>
        </w:div>
        <w:div w:id="2039549181">
          <w:marLeft w:val="547"/>
          <w:marRight w:val="0"/>
          <w:marTop w:val="154"/>
          <w:marBottom w:val="0"/>
          <w:divBdr>
            <w:top w:val="none" w:sz="0" w:space="0" w:color="auto"/>
            <w:left w:val="none" w:sz="0" w:space="0" w:color="auto"/>
            <w:bottom w:val="none" w:sz="0" w:space="0" w:color="auto"/>
            <w:right w:val="none" w:sz="0" w:space="0" w:color="auto"/>
          </w:divBdr>
        </w:div>
        <w:div w:id="1625889948">
          <w:marLeft w:val="1166"/>
          <w:marRight w:val="0"/>
          <w:marTop w:val="134"/>
          <w:marBottom w:val="0"/>
          <w:divBdr>
            <w:top w:val="none" w:sz="0" w:space="0" w:color="auto"/>
            <w:left w:val="none" w:sz="0" w:space="0" w:color="auto"/>
            <w:bottom w:val="none" w:sz="0" w:space="0" w:color="auto"/>
            <w:right w:val="none" w:sz="0" w:space="0" w:color="auto"/>
          </w:divBdr>
        </w:div>
      </w:divsChild>
    </w:div>
    <w:div w:id="454297864">
      <w:bodyDiv w:val="1"/>
      <w:marLeft w:val="0"/>
      <w:marRight w:val="0"/>
      <w:marTop w:val="0"/>
      <w:marBottom w:val="0"/>
      <w:divBdr>
        <w:top w:val="none" w:sz="0" w:space="0" w:color="auto"/>
        <w:left w:val="none" w:sz="0" w:space="0" w:color="auto"/>
        <w:bottom w:val="none" w:sz="0" w:space="0" w:color="auto"/>
        <w:right w:val="none" w:sz="0" w:space="0" w:color="auto"/>
      </w:divBdr>
    </w:div>
    <w:div w:id="567964313">
      <w:bodyDiv w:val="1"/>
      <w:marLeft w:val="0"/>
      <w:marRight w:val="0"/>
      <w:marTop w:val="0"/>
      <w:marBottom w:val="0"/>
      <w:divBdr>
        <w:top w:val="none" w:sz="0" w:space="0" w:color="auto"/>
        <w:left w:val="none" w:sz="0" w:space="0" w:color="auto"/>
        <w:bottom w:val="none" w:sz="0" w:space="0" w:color="auto"/>
        <w:right w:val="none" w:sz="0" w:space="0" w:color="auto"/>
      </w:divBdr>
      <w:divsChild>
        <w:div w:id="1281961035">
          <w:marLeft w:val="547"/>
          <w:marRight w:val="0"/>
          <w:marTop w:val="154"/>
          <w:marBottom w:val="0"/>
          <w:divBdr>
            <w:top w:val="none" w:sz="0" w:space="0" w:color="auto"/>
            <w:left w:val="none" w:sz="0" w:space="0" w:color="auto"/>
            <w:bottom w:val="none" w:sz="0" w:space="0" w:color="auto"/>
            <w:right w:val="none" w:sz="0" w:space="0" w:color="auto"/>
          </w:divBdr>
        </w:div>
        <w:div w:id="1483232786">
          <w:marLeft w:val="1166"/>
          <w:marRight w:val="0"/>
          <w:marTop w:val="134"/>
          <w:marBottom w:val="0"/>
          <w:divBdr>
            <w:top w:val="none" w:sz="0" w:space="0" w:color="auto"/>
            <w:left w:val="none" w:sz="0" w:space="0" w:color="auto"/>
            <w:bottom w:val="none" w:sz="0" w:space="0" w:color="auto"/>
            <w:right w:val="none" w:sz="0" w:space="0" w:color="auto"/>
          </w:divBdr>
        </w:div>
      </w:divsChild>
    </w:div>
    <w:div w:id="747729321">
      <w:bodyDiv w:val="1"/>
      <w:marLeft w:val="0"/>
      <w:marRight w:val="0"/>
      <w:marTop w:val="0"/>
      <w:marBottom w:val="0"/>
      <w:divBdr>
        <w:top w:val="none" w:sz="0" w:space="0" w:color="auto"/>
        <w:left w:val="none" w:sz="0" w:space="0" w:color="auto"/>
        <w:bottom w:val="none" w:sz="0" w:space="0" w:color="auto"/>
        <w:right w:val="none" w:sz="0" w:space="0" w:color="auto"/>
      </w:divBdr>
      <w:divsChild>
        <w:div w:id="1588660486">
          <w:marLeft w:val="547"/>
          <w:marRight w:val="0"/>
          <w:marTop w:val="154"/>
          <w:marBottom w:val="0"/>
          <w:divBdr>
            <w:top w:val="none" w:sz="0" w:space="0" w:color="auto"/>
            <w:left w:val="none" w:sz="0" w:space="0" w:color="auto"/>
            <w:bottom w:val="none" w:sz="0" w:space="0" w:color="auto"/>
            <w:right w:val="none" w:sz="0" w:space="0" w:color="auto"/>
          </w:divBdr>
        </w:div>
        <w:div w:id="1088817422">
          <w:marLeft w:val="1166"/>
          <w:marRight w:val="0"/>
          <w:marTop w:val="134"/>
          <w:marBottom w:val="0"/>
          <w:divBdr>
            <w:top w:val="none" w:sz="0" w:space="0" w:color="auto"/>
            <w:left w:val="none" w:sz="0" w:space="0" w:color="auto"/>
            <w:bottom w:val="none" w:sz="0" w:space="0" w:color="auto"/>
            <w:right w:val="none" w:sz="0" w:space="0" w:color="auto"/>
          </w:divBdr>
        </w:div>
        <w:div w:id="1885437643">
          <w:marLeft w:val="1166"/>
          <w:marRight w:val="0"/>
          <w:marTop w:val="134"/>
          <w:marBottom w:val="0"/>
          <w:divBdr>
            <w:top w:val="none" w:sz="0" w:space="0" w:color="auto"/>
            <w:left w:val="none" w:sz="0" w:space="0" w:color="auto"/>
            <w:bottom w:val="none" w:sz="0" w:space="0" w:color="auto"/>
            <w:right w:val="none" w:sz="0" w:space="0" w:color="auto"/>
          </w:divBdr>
        </w:div>
        <w:div w:id="1775590258">
          <w:marLeft w:val="547"/>
          <w:marRight w:val="0"/>
          <w:marTop w:val="154"/>
          <w:marBottom w:val="0"/>
          <w:divBdr>
            <w:top w:val="none" w:sz="0" w:space="0" w:color="auto"/>
            <w:left w:val="none" w:sz="0" w:space="0" w:color="auto"/>
            <w:bottom w:val="none" w:sz="0" w:space="0" w:color="auto"/>
            <w:right w:val="none" w:sz="0" w:space="0" w:color="auto"/>
          </w:divBdr>
        </w:div>
        <w:div w:id="1148206172">
          <w:marLeft w:val="1166"/>
          <w:marRight w:val="0"/>
          <w:marTop w:val="134"/>
          <w:marBottom w:val="0"/>
          <w:divBdr>
            <w:top w:val="none" w:sz="0" w:space="0" w:color="auto"/>
            <w:left w:val="none" w:sz="0" w:space="0" w:color="auto"/>
            <w:bottom w:val="none" w:sz="0" w:space="0" w:color="auto"/>
            <w:right w:val="none" w:sz="0" w:space="0" w:color="auto"/>
          </w:divBdr>
        </w:div>
      </w:divsChild>
    </w:div>
    <w:div w:id="970984905">
      <w:bodyDiv w:val="1"/>
      <w:marLeft w:val="0"/>
      <w:marRight w:val="0"/>
      <w:marTop w:val="0"/>
      <w:marBottom w:val="0"/>
      <w:divBdr>
        <w:top w:val="none" w:sz="0" w:space="0" w:color="auto"/>
        <w:left w:val="none" w:sz="0" w:space="0" w:color="auto"/>
        <w:bottom w:val="none" w:sz="0" w:space="0" w:color="auto"/>
        <w:right w:val="none" w:sz="0" w:space="0" w:color="auto"/>
      </w:divBdr>
    </w:div>
    <w:div w:id="998969062">
      <w:bodyDiv w:val="1"/>
      <w:marLeft w:val="0"/>
      <w:marRight w:val="0"/>
      <w:marTop w:val="0"/>
      <w:marBottom w:val="0"/>
      <w:divBdr>
        <w:top w:val="none" w:sz="0" w:space="0" w:color="auto"/>
        <w:left w:val="none" w:sz="0" w:space="0" w:color="auto"/>
        <w:bottom w:val="none" w:sz="0" w:space="0" w:color="auto"/>
        <w:right w:val="none" w:sz="0" w:space="0" w:color="auto"/>
      </w:divBdr>
    </w:div>
    <w:div w:id="1050610766">
      <w:bodyDiv w:val="1"/>
      <w:marLeft w:val="0"/>
      <w:marRight w:val="0"/>
      <w:marTop w:val="0"/>
      <w:marBottom w:val="0"/>
      <w:divBdr>
        <w:top w:val="none" w:sz="0" w:space="0" w:color="auto"/>
        <w:left w:val="none" w:sz="0" w:space="0" w:color="auto"/>
        <w:bottom w:val="none" w:sz="0" w:space="0" w:color="auto"/>
        <w:right w:val="none" w:sz="0" w:space="0" w:color="auto"/>
      </w:divBdr>
    </w:div>
    <w:div w:id="1401558067">
      <w:bodyDiv w:val="1"/>
      <w:marLeft w:val="0"/>
      <w:marRight w:val="0"/>
      <w:marTop w:val="0"/>
      <w:marBottom w:val="0"/>
      <w:divBdr>
        <w:top w:val="none" w:sz="0" w:space="0" w:color="auto"/>
        <w:left w:val="none" w:sz="0" w:space="0" w:color="auto"/>
        <w:bottom w:val="none" w:sz="0" w:space="0" w:color="auto"/>
        <w:right w:val="none" w:sz="0" w:space="0" w:color="auto"/>
      </w:divBdr>
      <w:divsChild>
        <w:div w:id="1949854745">
          <w:marLeft w:val="547"/>
          <w:marRight w:val="0"/>
          <w:marTop w:val="154"/>
          <w:marBottom w:val="0"/>
          <w:divBdr>
            <w:top w:val="none" w:sz="0" w:space="0" w:color="auto"/>
            <w:left w:val="none" w:sz="0" w:space="0" w:color="auto"/>
            <w:bottom w:val="none" w:sz="0" w:space="0" w:color="auto"/>
            <w:right w:val="none" w:sz="0" w:space="0" w:color="auto"/>
          </w:divBdr>
        </w:div>
        <w:div w:id="1576237640">
          <w:marLeft w:val="547"/>
          <w:marRight w:val="0"/>
          <w:marTop w:val="154"/>
          <w:marBottom w:val="0"/>
          <w:divBdr>
            <w:top w:val="none" w:sz="0" w:space="0" w:color="auto"/>
            <w:left w:val="none" w:sz="0" w:space="0" w:color="auto"/>
            <w:bottom w:val="none" w:sz="0" w:space="0" w:color="auto"/>
            <w:right w:val="none" w:sz="0" w:space="0" w:color="auto"/>
          </w:divBdr>
        </w:div>
      </w:divsChild>
    </w:div>
    <w:div w:id="1471439810">
      <w:bodyDiv w:val="1"/>
      <w:marLeft w:val="0"/>
      <w:marRight w:val="0"/>
      <w:marTop w:val="0"/>
      <w:marBottom w:val="0"/>
      <w:divBdr>
        <w:top w:val="none" w:sz="0" w:space="0" w:color="auto"/>
        <w:left w:val="none" w:sz="0" w:space="0" w:color="auto"/>
        <w:bottom w:val="none" w:sz="0" w:space="0" w:color="auto"/>
        <w:right w:val="none" w:sz="0" w:space="0" w:color="auto"/>
      </w:divBdr>
      <w:divsChild>
        <w:div w:id="1604610633">
          <w:marLeft w:val="547"/>
          <w:marRight w:val="0"/>
          <w:marTop w:val="154"/>
          <w:marBottom w:val="0"/>
          <w:divBdr>
            <w:top w:val="none" w:sz="0" w:space="0" w:color="auto"/>
            <w:left w:val="none" w:sz="0" w:space="0" w:color="auto"/>
            <w:bottom w:val="none" w:sz="0" w:space="0" w:color="auto"/>
            <w:right w:val="none" w:sz="0" w:space="0" w:color="auto"/>
          </w:divBdr>
        </w:div>
        <w:div w:id="225996189">
          <w:marLeft w:val="547"/>
          <w:marRight w:val="0"/>
          <w:marTop w:val="154"/>
          <w:marBottom w:val="0"/>
          <w:divBdr>
            <w:top w:val="none" w:sz="0" w:space="0" w:color="auto"/>
            <w:left w:val="none" w:sz="0" w:space="0" w:color="auto"/>
            <w:bottom w:val="none" w:sz="0" w:space="0" w:color="auto"/>
            <w:right w:val="none" w:sz="0" w:space="0" w:color="auto"/>
          </w:divBdr>
        </w:div>
        <w:div w:id="1483812957">
          <w:marLeft w:val="547"/>
          <w:marRight w:val="0"/>
          <w:marTop w:val="154"/>
          <w:marBottom w:val="0"/>
          <w:divBdr>
            <w:top w:val="none" w:sz="0" w:space="0" w:color="auto"/>
            <w:left w:val="none" w:sz="0" w:space="0" w:color="auto"/>
            <w:bottom w:val="none" w:sz="0" w:space="0" w:color="auto"/>
            <w:right w:val="none" w:sz="0" w:space="0" w:color="auto"/>
          </w:divBdr>
        </w:div>
        <w:div w:id="2094080431">
          <w:marLeft w:val="1166"/>
          <w:marRight w:val="0"/>
          <w:marTop w:val="134"/>
          <w:marBottom w:val="0"/>
          <w:divBdr>
            <w:top w:val="none" w:sz="0" w:space="0" w:color="auto"/>
            <w:left w:val="none" w:sz="0" w:space="0" w:color="auto"/>
            <w:bottom w:val="none" w:sz="0" w:space="0" w:color="auto"/>
            <w:right w:val="none" w:sz="0" w:space="0" w:color="auto"/>
          </w:divBdr>
        </w:div>
        <w:div w:id="1257910247">
          <w:marLeft w:val="1166"/>
          <w:marRight w:val="0"/>
          <w:marTop w:val="134"/>
          <w:marBottom w:val="0"/>
          <w:divBdr>
            <w:top w:val="none" w:sz="0" w:space="0" w:color="auto"/>
            <w:left w:val="none" w:sz="0" w:space="0" w:color="auto"/>
            <w:bottom w:val="none" w:sz="0" w:space="0" w:color="auto"/>
            <w:right w:val="none" w:sz="0" w:space="0" w:color="auto"/>
          </w:divBdr>
        </w:div>
      </w:divsChild>
    </w:div>
    <w:div w:id="1532962058">
      <w:bodyDiv w:val="1"/>
      <w:marLeft w:val="0"/>
      <w:marRight w:val="0"/>
      <w:marTop w:val="0"/>
      <w:marBottom w:val="0"/>
      <w:divBdr>
        <w:top w:val="none" w:sz="0" w:space="0" w:color="auto"/>
        <w:left w:val="none" w:sz="0" w:space="0" w:color="auto"/>
        <w:bottom w:val="none" w:sz="0" w:space="0" w:color="auto"/>
        <w:right w:val="none" w:sz="0" w:space="0" w:color="auto"/>
      </w:divBdr>
    </w:div>
    <w:div w:id="1683707077">
      <w:bodyDiv w:val="1"/>
      <w:marLeft w:val="0"/>
      <w:marRight w:val="0"/>
      <w:marTop w:val="0"/>
      <w:marBottom w:val="0"/>
      <w:divBdr>
        <w:top w:val="none" w:sz="0" w:space="0" w:color="auto"/>
        <w:left w:val="none" w:sz="0" w:space="0" w:color="auto"/>
        <w:bottom w:val="none" w:sz="0" w:space="0" w:color="auto"/>
        <w:right w:val="none" w:sz="0" w:space="0" w:color="auto"/>
      </w:divBdr>
    </w:div>
    <w:div w:id="1757091722">
      <w:bodyDiv w:val="1"/>
      <w:marLeft w:val="0"/>
      <w:marRight w:val="0"/>
      <w:marTop w:val="0"/>
      <w:marBottom w:val="0"/>
      <w:divBdr>
        <w:top w:val="none" w:sz="0" w:space="0" w:color="auto"/>
        <w:left w:val="none" w:sz="0" w:space="0" w:color="auto"/>
        <w:bottom w:val="none" w:sz="0" w:space="0" w:color="auto"/>
        <w:right w:val="none" w:sz="0" w:space="0" w:color="auto"/>
      </w:divBdr>
      <w:divsChild>
        <w:div w:id="1563323338">
          <w:marLeft w:val="547"/>
          <w:marRight w:val="0"/>
          <w:marTop w:val="154"/>
          <w:marBottom w:val="0"/>
          <w:divBdr>
            <w:top w:val="none" w:sz="0" w:space="0" w:color="auto"/>
            <w:left w:val="none" w:sz="0" w:space="0" w:color="auto"/>
            <w:bottom w:val="none" w:sz="0" w:space="0" w:color="auto"/>
            <w:right w:val="none" w:sz="0" w:space="0" w:color="auto"/>
          </w:divBdr>
        </w:div>
        <w:div w:id="1299724821">
          <w:marLeft w:val="547"/>
          <w:marRight w:val="0"/>
          <w:marTop w:val="154"/>
          <w:marBottom w:val="0"/>
          <w:divBdr>
            <w:top w:val="none" w:sz="0" w:space="0" w:color="auto"/>
            <w:left w:val="none" w:sz="0" w:space="0" w:color="auto"/>
            <w:bottom w:val="none" w:sz="0" w:space="0" w:color="auto"/>
            <w:right w:val="none" w:sz="0" w:space="0" w:color="auto"/>
          </w:divBdr>
        </w:div>
        <w:div w:id="1678385968">
          <w:marLeft w:val="547"/>
          <w:marRight w:val="0"/>
          <w:marTop w:val="154"/>
          <w:marBottom w:val="0"/>
          <w:divBdr>
            <w:top w:val="none" w:sz="0" w:space="0" w:color="auto"/>
            <w:left w:val="none" w:sz="0" w:space="0" w:color="auto"/>
            <w:bottom w:val="none" w:sz="0" w:space="0" w:color="auto"/>
            <w:right w:val="none" w:sz="0" w:space="0" w:color="auto"/>
          </w:divBdr>
        </w:div>
      </w:divsChild>
    </w:div>
    <w:div w:id="1912886391">
      <w:bodyDiv w:val="1"/>
      <w:marLeft w:val="0"/>
      <w:marRight w:val="0"/>
      <w:marTop w:val="0"/>
      <w:marBottom w:val="0"/>
      <w:divBdr>
        <w:top w:val="none" w:sz="0" w:space="0" w:color="auto"/>
        <w:left w:val="none" w:sz="0" w:space="0" w:color="auto"/>
        <w:bottom w:val="none" w:sz="0" w:space="0" w:color="auto"/>
        <w:right w:val="none" w:sz="0" w:space="0" w:color="auto"/>
      </w:divBdr>
      <w:divsChild>
        <w:div w:id="41486605">
          <w:marLeft w:val="547"/>
          <w:marRight w:val="0"/>
          <w:marTop w:val="134"/>
          <w:marBottom w:val="0"/>
          <w:divBdr>
            <w:top w:val="none" w:sz="0" w:space="0" w:color="auto"/>
            <w:left w:val="none" w:sz="0" w:space="0" w:color="auto"/>
            <w:bottom w:val="none" w:sz="0" w:space="0" w:color="auto"/>
            <w:right w:val="none" w:sz="0" w:space="0" w:color="auto"/>
          </w:divBdr>
        </w:div>
        <w:div w:id="1133137226">
          <w:marLeft w:val="1166"/>
          <w:marRight w:val="0"/>
          <w:marTop w:val="115"/>
          <w:marBottom w:val="0"/>
          <w:divBdr>
            <w:top w:val="none" w:sz="0" w:space="0" w:color="auto"/>
            <w:left w:val="none" w:sz="0" w:space="0" w:color="auto"/>
            <w:bottom w:val="none" w:sz="0" w:space="0" w:color="auto"/>
            <w:right w:val="none" w:sz="0" w:space="0" w:color="auto"/>
          </w:divBdr>
        </w:div>
        <w:div w:id="675307013">
          <w:marLeft w:val="1166"/>
          <w:marRight w:val="0"/>
          <w:marTop w:val="115"/>
          <w:marBottom w:val="0"/>
          <w:divBdr>
            <w:top w:val="none" w:sz="0" w:space="0" w:color="auto"/>
            <w:left w:val="none" w:sz="0" w:space="0" w:color="auto"/>
            <w:bottom w:val="none" w:sz="0" w:space="0" w:color="auto"/>
            <w:right w:val="none" w:sz="0" w:space="0" w:color="auto"/>
          </w:divBdr>
        </w:div>
        <w:div w:id="23949960">
          <w:marLeft w:val="1166"/>
          <w:marRight w:val="0"/>
          <w:marTop w:val="115"/>
          <w:marBottom w:val="0"/>
          <w:divBdr>
            <w:top w:val="none" w:sz="0" w:space="0" w:color="auto"/>
            <w:left w:val="none" w:sz="0" w:space="0" w:color="auto"/>
            <w:bottom w:val="none" w:sz="0" w:space="0" w:color="auto"/>
            <w:right w:val="none" w:sz="0" w:space="0" w:color="auto"/>
          </w:divBdr>
        </w:div>
        <w:div w:id="1806504759">
          <w:marLeft w:val="1166"/>
          <w:marRight w:val="0"/>
          <w:marTop w:val="115"/>
          <w:marBottom w:val="0"/>
          <w:divBdr>
            <w:top w:val="none" w:sz="0" w:space="0" w:color="auto"/>
            <w:left w:val="none" w:sz="0" w:space="0" w:color="auto"/>
            <w:bottom w:val="none" w:sz="0" w:space="0" w:color="auto"/>
            <w:right w:val="none" w:sz="0" w:space="0" w:color="auto"/>
          </w:divBdr>
        </w:div>
        <w:div w:id="742607625">
          <w:marLeft w:val="547"/>
          <w:marRight w:val="0"/>
          <w:marTop w:val="134"/>
          <w:marBottom w:val="0"/>
          <w:divBdr>
            <w:top w:val="none" w:sz="0" w:space="0" w:color="auto"/>
            <w:left w:val="none" w:sz="0" w:space="0" w:color="auto"/>
            <w:bottom w:val="none" w:sz="0" w:space="0" w:color="auto"/>
            <w:right w:val="none" w:sz="0" w:space="0" w:color="auto"/>
          </w:divBdr>
        </w:div>
        <w:div w:id="1183742052">
          <w:marLeft w:val="1166"/>
          <w:marRight w:val="0"/>
          <w:marTop w:val="115"/>
          <w:marBottom w:val="0"/>
          <w:divBdr>
            <w:top w:val="none" w:sz="0" w:space="0" w:color="auto"/>
            <w:left w:val="none" w:sz="0" w:space="0" w:color="auto"/>
            <w:bottom w:val="none" w:sz="0" w:space="0" w:color="auto"/>
            <w:right w:val="none" w:sz="0" w:space="0" w:color="auto"/>
          </w:divBdr>
        </w:div>
        <w:div w:id="970785764">
          <w:marLeft w:val="1166"/>
          <w:marRight w:val="0"/>
          <w:marTop w:val="115"/>
          <w:marBottom w:val="0"/>
          <w:divBdr>
            <w:top w:val="none" w:sz="0" w:space="0" w:color="auto"/>
            <w:left w:val="none" w:sz="0" w:space="0" w:color="auto"/>
            <w:bottom w:val="none" w:sz="0" w:space="0" w:color="auto"/>
            <w:right w:val="none" w:sz="0" w:space="0" w:color="auto"/>
          </w:divBdr>
        </w:div>
        <w:div w:id="961033215">
          <w:marLeft w:val="547"/>
          <w:marRight w:val="0"/>
          <w:marTop w:val="134"/>
          <w:marBottom w:val="0"/>
          <w:divBdr>
            <w:top w:val="none" w:sz="0" w:space="0" w:color="auto"/>
            <w:left w:val="none" w:sz="0" w:space="0" w:color="auto"/>
            <w:bottom w:val="none" w:sz="0" w:space="0" w:color="auto"/>
            <w:right w:val="none" w:sz="0" w:space="0" w:color="auto"/>
          </w:divBdr>
        </w:div>
        <w:div w:id="1213073816">
          <w:marLeft w:val="1166"/>
          <w:marRight w:val="0"/>
          <w:marTop w:val="115"/>
          <w:marBottom w:val="0"/>
          <w:divBdr>
            <w:top w:val="none" w:sz="0" w:space="0" w:color="auto"/>
            <w:left w:val="none" w:sz="0" w:space="0" w:color="auto"/>
            <w:bottom w:val="none" w:sz="0" w:space="0" w:color="auto"/>
            <w:right w:val="none" w:sz="0" w:space="0" w:color="auto"/>
          </w:divBdr>
        </w:div>
        <w:div w:id="216819849">
          <w:marLeft w:val="1166"/>
          <w:marRight w:val="0"/>
          <w:marTop w:val="115"/>
          <w:marBottom w:val="0"/>
          <w:divBdr>
            <w:top w:val="none" w:sz="0" w:space="0" w:color="auto"/>
            <w:left w:val="none" w:sz="0" w:space="0" w:color="auto"/>
            <w:bottom w:val="none" w:sz="0" w:space="0" w:color="auto"/>
            <w:right w:val="none" w:sz="0" w:space="0" w:color="auto"/>
          </w:divBdr>
        </w:div>
      </w:divsChild>
    </w:div>
    <w:div w:id="1923444723">
      <w:bodyDiv w:val="1"/>
      <w:marLeft w:val="0"/>
      <w:marRight w:val="0"/>
      <w:marTop w:val="0"/>
      <w:marBottom w:val="0"/>
      <w:divBdr>
        <w:top w:val="none" w:sz="0" w:space="0" w:color="auto"/>
        <w:left w:val="none" w:sz="0" w:space="0" w:color="auto"/>
        <w:bottom w:val="none" w:sz="0" w:space="0" w:color="auto"/>
        <w:right w:val="none" w:sz="0" w:space="0" w:color="auto"/>
      </w:divBdr>
      <w:divsChild>
        <w:div w:id="1278101388">
          <w:marLeft w:val="806"/>
          <w:marRight w:val="0"/>
          <w:marTop w:val="154"/>
          <w:marBottom w:val="0"/>
          <w:divBdr>
            <w:top w:val="none" w:sz="0" w:space="0" w:color="auto"/>
            <w:left w:val="none" w:sz="0" w:space="0" w:color="auto"/>
            <w:bottom w:val="none" w:sz="0" w:space="0" w:color="auto"/>
            <w:right w:val="none" w:sz="0" w:space="0" w:color="auto"/>
          </w:divBdr>
        </w:div>
        <w:div w:id="1836651520">
          <w:marLeft w:val="1440"/>
          <w:marRight w:val="0"/>
          <w:marTop w:val="134"/>
          <w:marBottom w:val="0"/>
          <w:divBdr>
            <w:top w:val="none" w:sz="0" w:space="0" w:color="auto"/>
            <w:left w:val="none" w:sz="0" w:space="0" w:color="auto"/>
            <w:bottom w:val="none" w:sz="0" w:space="0" w:color="auto"/>
            <w:right w:val="none" w:sz="0" w:space="0" w:color="auto"/>
          </w:divBdr>
        </w:div>
        <w:div w:id="1528908737">
          <w:marLeft w:val="1440"/>
          <w:marRight w:val="0"/>
          <w:marTop w:val="134"/>
          <w:marBottom w:val="0"/>
          <w:divBdr>
            <w:top w:val="none" w:sz="0" w:space="0" w:color="auto"/>
            <w:left w:val="none" w:sz="0" w:space="0" w:color="auto"/>
            <w:bottom w:val="none" w:sz="0" w:space="0" w:color="auto"/>
            <w:right w:val="none" w:sz="0" w:space="0" w:color="auto"/>
          </w:divBdr>
        </w:div>
        <w:div w:id="1090542594">
          <w:marLeft w:val="806"/>
          <w:marRight w:val="0"/>
          <w:marTop w:val="154"/>
          <w:marBottom w:val="0"/>
          <w:divBdr>
            <w:top w:val="none" w:sz="0" w:space="0" w:color="auto"/>
            <w:left w:val="none" w:sz="0" w:space="0" w:color="auto"/>
            <w:bottom w:val="none" w:sz="0" w:space="0" w:color="auto"/>
            <w:right w:val="none" w:sz="0" w:space="0" w:color="auto"/>
          </w:divBdr>
        </w:div>
        <w:div w:id="1412577122">
          <w:marLeft w:val="1440"/>
          <w:marRight w:val="0"/>
          <w:marTop w:val="134"/>
          <w:marBottom w:val="0"/>
          <w:divBdr>
            <w:top w:val="none" w:sz="0" w:space="0" w:color="auto"/>
            <w:left w:val="none" w:sz="0" w:space="0" w:color="auto"/>
            <w:bottom w:val="none" w:sz="0" w:space="0" w:color="auto"/>
            <w:right w:val="none" w:sz="0" w:space="0" w:color="auto"/>
          </w:divBdr>
        </w:div>
        <w:div w:id="1010258898">
          <w:marLeft w:val="1440"/>
          <w:marRight w:val="0"/>
          <w:marTop w:val="134"/>
          <w:marBottom w:val="0"/>
          <w:divBdr>
            <w:top w:val="none" w:sz="0" w:space="0" w:color="auto"/>
            <w:left w:val="none" w:sz="0" w:space="0" w:color="auto"/>
            <w:bottom w:val="none" w:sz="0" w:space="0" w:color="auto"/>
            <w:right w:val="none" w:sz="0" w:space="0" w:color="auto"/>
          </w:divBdr>
        </w:div>
        <w:div w:id="1147697774">
          <w:marLeft w:val="1440"/>
          <w:marRight w:val="0"/>
          <w:marTop w:val="134"/>
          <w:marBottom w:val="0"/>
          <w:divBdr>
            <w:top w:val="none" w:sz="0" w:space="0" w:color="auto"/>
            <w:left w:val="none" w:sz="0" w:space="0" w:color="auto"/>
            <w:bottom w:val="none" w:sz="0" w:space="0" w:color="auto"/>
            <w:right w:val="none" w:sz="0" w:space="0" w:color="auto"/>
          </w:divBdr>
        </w:div>
      </w:divsChild>
    </w:div>
    <w:div w:id="2099322979">
      <w:bodyDiv w:val="1"/>
      <w:marLeft w:val="0"/>
      <w:marRight w:val="0"/>
      <w:marTop w:val="0"/>
      <w:marBottom w:val="0"/>
      <w:divBdr>
        <w:top w:val="none" w:sz="0" w:space="0" w:color="auto"/>
        <w:left w:val="none" w:sz="0" w:space="0" w:color="auto"/>
        <w:bottom w:val="none" w:sz="0" w:space="0" w:color="auto"/>
        <w:right w:val="none" w:sz="0" w:space="0" w:color="auto"/>
      </w:divBdr>
      <w:divsChild>
        <w:div w:id="450246861">
          <w:marLeft w:val="547"/>
          <w:marRight w:val="0"/>
          <w:marTop w:val="154"/>
          <w:marBottom w:val="0"/>
          <w:divBdr>
            <w:top w:val="none" w:sz="0" w:space="0" w:color="auto"/>
            <w:left w:val="none" w:sz="0" w:space="0" w:color="auto"/>
            <w:bottom w:val="none" w:sz="0" w:space="0" w:color="auto"/>
            <w:right w:val="none" w:sz="0" w:space="0" w:color="auto"/>
          </w:divBdr>
        </w:div>
        <w:div w:id="656420554">
          <w:marLeft w:val="547"/>
          <w:marRight w:val="0"/>
          <w:marTop w:val="154"/>
          <w:marBottom w:val="0"/>
          <w:divBdr>
            <w:top w:val="none" w:sz="0" w:space="0" w:color="auto"/>
            <w:left w:val="none" w:sz="0" w:space="0" w:color="auto"/>
            <w:bottom w:val="none" w:sz="0" w:space="0" w:color="auto"/>
            <w:right w:val="none" w:sz="0" w:space="0" w:color="auto"/>
          </w:divBdr>
        </w:div>
        <w:div w:id="69893987">
          <w:marLeft w:val="547"/>
          <w:marRight w:val="0"/>
          <w:marTop w:val="154"/>
          <w:marBottom w:val="0"/>
          <w:divBdr>
            <w:top w:val="none" w:sz="0" w:space="0" w:color="auto"/>
            <w:left w:val="none" w:sz="0" w:space="0" w:color="auto"/>
            <w:bottom w:val="none" w:sz="0" w:space="0" w:color="auto"/>
            <w:right w:val="none" w:sz="0" w:space="0" w:color="auto"/>
          </w:divBdr>
        </w:div>
        <w:div w:id="930894143">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orualakes.co.nz/StAG_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otorualakes.co.nz/vdb/document/865" TargetMode="External"/><Relationship Id="rId4" Type="http://schemas.microsoft.com/office/2007/relationships/stylesWithEffects" Target="stylesWithEffects.xml"/><Relationship Id="rId9" Type="http://schemas.openxmlformats.org/officeDocument/2006/relationships/hyperlink" Target="http://www.rotorualakes.co.nz/vdb/document/86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cyk\My%20Documents\Minutes%20Land%20Use%20Futures%20Boa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8BBBE-20A8-4C92-A0DA-0CF82CBB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Land Use Futures Board TEMPLATE.dot</Template>
  <TotalTime>1</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Normal</vt:lpstr>
    </vt:vector>
  </TitlesOfParts>
  <Company>Environment Bay of Plenty</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Tracy Kirby</dc:creator>
  <cp:lastModifiedBy>Gloria Zamora</cp:lastModifiedBy>
  <cp:revision>2</cp:revision>
  <cp:lastPrinted>2014-07-23T22:25:00Z</cp:lastPrinted>
  <dcterms:created xsi:type="dcterms:W3CDTF">2014-12-03T03:45:00Z</dcterms:created>
  <dcterms:modified xsi:type="dcterms:W3CDTF">2014-12-03T03:45:00Z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A1991047</vt:lpwstr>
  </property>
  <property fmtid="{D5CDD505-2E9C-101B-9397-08002B2CF9AE}" pid="4" name="Objective-Comment">
    <vt:lpwstr/>
  </property>
  <property fmtid="{D5CDD505-2E9C-101B-9397-08002B2CF9AE}" pid="5" name="Objective-CreationStamp">
    <vt:filetime>2014-12-03T03:45:28Z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2014-12-03T03:45:35Z</vt:filetime>
  </property>
  <property fmtid="{D5CDD505-2E9C-101B-9397-08002B2CF9AE}" pid="10" name="Objective-Owner">
    <vt:lpwstr>Gloria Zamora</vt:lpwstr>
  </property>
  <property fmtid="{D5CDD505-2E9C-101B-9397-08002B2CF9AE}" pid="11" name="Objective-Path">
    <vt:lpwstr>EasyInfo Global Folder:'Virtual Filing Cabinet':Natural Resource Management:Inland Water Management:.Rotorua Lakes Protection and Restoration Programme:Rotorua Lakes Protection and Restoration Programme:. Lake Rotorua Catchment Stakeholder Advisory Group (StAG):. StAG Meetings - Agenda, Minutes, RSVPs:. Meeting main StAG - minutes:. Meeting minutes 2014:</vt:lpwstr>
  </property>
  <property fmtid="{D5CDD505-2E9C-101B-9397-08002B2CF9AE}" pid="12" name="Objective-Parent">
    <vt:lpwstr>. Meeting minutes 2014</vt:lpwstr>
  </property>
  <property fmtid="{D5CDD505-2E9C-101B-9397-08002B2CF9AE}" pid="13" name="Objective-State">
    <vt:lpwstr>Being Drafted</vt:lpwstr>
  </property>
  <property fmtid="{D5CDD505-2E9C-101B-9397-08002B2CF9AE}" pid="14" name="Objective-Title">
    <vt:lpwstr>141118 Minutes StAG Stakeholders Advisory Group 18 November 2014 Final</vt:lpwstr>
  </property>
  <property fmtid="{D5CDD505-2E9C-101B-9397-08002B2CF9AE}" pid="15" name="Objective-Version">
    <vt:lpwstr>0.2</vt:lpwstr>
  </property>
  <property fmtid="{D5CDD505-2E9C-101B-9397-08002B2CF9AE}" pid="16" name="Objective-VersionComment">
    <vt:lpwstr>Version 2</vt:lpwstr>
  </property>
  <property fmtid="{D5CDD505-2E9C-101B-9397-08002B2CF9AE}" pid="17" name="Objective-VersionNumber">
    <vt:r8>2</vt:r8>
  </property>
  <property fmtid="{D5CDD505-2E9C-101B-9397-08002B2CF9AE}" pid="18" name="Objective-FileNumber">
    <vt:lpwstr/>
  </property>
  <property fmtid="{D5CDD505-2E9C-101B-9397-08002B2CF9AE}" pid="19" name="Objective-Classification">
    <vt:lpwstr>[Inherited - Corporate Access]</vt:lpwstr>
  </property>
  <property fmtid="{D5CDD505-2E9C-101B-9397-08002B2CF9AE}" pid="20" name="Objective-Caveats">
    <vt:lpwstr/>
  </property>
  <property fmtid="{D5CDD505-2E9C-101B-9397-08002B2CF9AE}" pid="21" name="Objective-Meeting and Hearing Type [system]">
    <vt:lpwstr>Meeting Minutes</vt:lpwstr>
  </property>
  <property fmtid="{D5CDD505-2E9C-101B-9397-08002B2CF9AE}" pid="22" name="Objective-Meeting Date [system]">
    <vt:lpwstr/>
  </property>
  <property fmtid="{D5CDD505-2E9C-101B-9397-08002B2CF9AE}" pid="23" name="Objective-On Behalf Of [system]">
    <vt:lpwstr>StAG</vt:lpwstr>
  </property>
  <property fmtid="{D5CDD505-2E9C-101B-9397-08002B2CF9AE}" pid="24" name="Objective-GIS Location [system]">
    <vt:lpwstr/>
  </property>
</Properties>
</file>